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6090E9CC" w:rsidR="00F93CB0" w:rsidRDefault="0010089F" w:rsidP="00D921DE">
      <w:pPr>
        <w:tabs>
          <w:tab w:val="left" w:pos="8385"/>
          <w:tab w:val="left" w:pos="9360"/>
          <w:tab w:val="left" w:pos="10080"/>
          <w:tab w:val="center" w:pos="10800"/>
        </w:tabs>
      </w:pPr>
      <w:r>
        <w:rPr>
          <w:noProof/>
        </w:rPr>
        <w:drawing>
          <wp:anchor distT="0" distB="0" distL="114300" distR="114300" simplePos="0" relativeHeight="252479488" behindDoc="1" locked="0" layoutInCell="1" allowOverlap="1" wp14:anchorId="12872A9D" wp14:editId="1AA58C1A">
            <wp:simplePos x="0" y="0"/>
            <wp:positionH relativeFrom="column">
              <wp:posOffset>4229100</wp:posOffset>
            </wp:positionH>
            <wp:positionV relativeFrom="paragraph">
              <wp:posOffset>-800100</wp:posOffset>
            </wp:positionV>
            <wp:extent cx="2468880" cy="2880360"/>
            <wp:effectExtent l="0" t="0" r="7620" b="0"/>
            <wp:wrapNone/>
            <wp:docPr id="11024170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17013" name="Picture 11024170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7B1303">
        <w:rPr>
          <w:noProof/>
        </w:rPr>
        <w:drawing>
          <wp:anchor distT="0" distB="0" distL="114300" distR="114300" simplePos="0" relativeHeight="252478464" behindDoc="1" locked="0" layoutInCell="1" allowOverlap="1" wp14:anchorId="4F4290E8" wp14:editId="437CAC1D">
            <wp:simplePos x="0" y="0"/>
            <wp:positionH relativeFrom="column">
              <wp:posOffset>-216533</wp:posOffset>
            </wp:positionH>
            <wp:positionV relativeFrom="paragraph">
              <wp:posOffset>-809625</wp:posOffset>
            </wp:positionV>
            <wp:extent cx="4389120" cy="2854104"/>
            <wp:effectExtent l="0" t="0" r="0" b="3810"/>
            <wp:wrapNone/>
            <wp:docPr id="11082983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98350" name="Picture 11082983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04F8D82C">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19F6DD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61B7549" w14:textId="77777777" w:rsidR="009C77D1" w:rsidRPr="00BE318F" w:rsidRDefault="009C77D1" w:rsidP="009C77D1">
                            <w:pPr>
                              <w:pStyle w:val="NoSpacing"/>
                              <w:rPr>
                                <w:rFonts w:ascii="Times New Roman" w:hAnsi="Times New Roman"/>
                                <w:b/>
                                <w:bCs/>
                                <w:lang w:val="es-ES"/>
                              </w:rPr>
                            </w:pPr>
                            <w:r w:rsidRPr="00BE318F">
                              <w:rPr>
                                <w:rFonts w:ascii="Times New Roman" w:hAnsi="Times New Roman"/>
                                <w:b/>
                                <w:bCs/>
                                <w:lang w:val="es-ES"/>
                              </w:rPr>
                              <w:t>2 de noviembre de 2025</w:t>
                            </w:r>
                            <w:r w:rsidRPr="00BE318F">
                              <w:rPr>
                                <w:rFonts w:ascii="Times New Roman" w:hAnsi="Times New Roman"/>
                                <w:b/>
                                <w:bCs/>
                                <w:lang w:val="es-ES"/>
                              </w:rPr>
                              <w:br/>
                              <w:t>Conmemoración de todos los fieles difuntos</w:t>
                            </w:r>
                          </w:p>
                          <w:p w14:paraId="766F66EE" w14:textId="77777777" w:rsidR="009C77D1" w:rsidRPr="00BE318F" w:rsidRDefault="009C77D1" w:rsidP="009C77D1">
                            <w:pPr>
                              <w:pStyle w:val="NoSpacing"/>
                              <w:rPr>
                                <w:rFonts w:ascii="Times New Roman" w:eastAsia="Times New Roman" w:hAnsi="Times New Roman"/>
                                <w:lang w:val="es-ES"/>
                              </w:rPr>
                            </w:pPr>
                            <w:r w:rsidRPr="00BE318F">
                              <w:rPr>
                                <w:rFonts w:ascii="Times New Roman" w:hAnsi="Times New Roman"/>
                                <w:b/>
                                <w:bCs/>
                                <w:lang w:val="es-ES"/>
                              </w:rPr>
                              <w:t>Juan 6:37-40</w:t>
                            </w:r>
                            <w:r w:rsidRPr="00BE318F">
                              <w:rPr>
                                <w:rFonts w:ascii="Times New Roman" w:hAnsi="Times New Roman"/>
                                <w:b/>
                                <w:bCs/>
                                <w:lang w:val="es-ES"/>
                              </w:rPr>
                              <w:br/>
                            </w:r>
                          </w:p>
                          <w:p w14:paraId="2ACCAA81" w14:textId="77777777" w:rsidR="009C77D1" w:rsidRPr="00BE318F" w:rsidRDefault="009C77D1" w:rsidP="009C77D1">
                            <w:pPr>
                              <w:pStyle w:val="NoSpacing"/>
                              <w:rPr>
                                <w:rFonts w:ascii="Times New Roman" w:eastAsia="Times New Roman" w:hAnsi="Times New Roman"/>
                                <w:lang w:val="es-ES"/>
                              </w:rPr>
                            </w:pPr>
                            <w:r w:rsidRPr="00BE318F">
                              <w:rPr>
                                <w:rFonts w:ascii="Times New Roman" w:eastAsia="Times New Roman" w:hAnsi="Times New Roman"/>
                                <w:lang w:val="es-ES"/>
                              </w:rPr>
                              <w:t xml:space="preserve">Hoy recordamos a nuestros familiares y amigos difuntos. Elevamos nuestras oraciones con las palabras del Salmo 130: </w:t>
                            </w:r>
                            <w:r w:rsidRPr="00BE318F">
                              <w:rPr>
                                <w:rFonts w:ascii="Times New Roman" w:eastAsia="Times New Roman" w:hAnsi="Times New Roman"/>
                                <w:i/>
                                <w:iCs/>
                                <w:lang w:val="es-ES"/>
                              </w:rPr>
                              <w:t>“Desde el abismo clamo a ti, Señor: ¡Señor, escucha mi voz! Que tus oídos estén atentos al clamor de mis súplicas”</w:t>
                            </w:r>
                            <w:r w:rsidRPr="00BE318F">
                              <w:rPr>
                                <w:rFonts w:ascii="Times New Roman" w:eastAsia="Times New Roman" w:hAnsi="Times New Roman"/>
                                <w:lang w:val="es-ES"/>
                              </w:rPr>
                              <w:t>. De esta forma, la Iglesia conmemora a todos los fieles difuntos.</w:t>
                            </w:r>
                          </w:p>
                          <w:p w14:paraId="08B5DC07" w14:textId="77777777" w:rsidR="009C77D1" w:rsidRPr="00BE318F" w:rsidRDefault="009C77D1" w:rsidP="009C77D1">
                            <w:pPr>
                              <w:spacing w:before="100" w:beforeAutospacing="1" w:after="100" w:afterAutospacing="1" w:line="240" w:lineRule="auto"/>
                              <w:rPr>
                                <w:rFonts w:ascii="Times New Roman" w:eastAsia="Times New Roman" w:hAnsi="Times New Roman"/>
                                <w:kern w:val="0"/>
                                <w:lang w:val="es-ES"/>
                              </w:rPr>
                            </w:pPr>
                            <w:r w:rsidRPr="00BE318F">
                              <w:rPr>
                                <w:rFonts w:ascii="Times New Roman" w:eastAsia="Times New Roman" w:hAnsi="Times New Roman"/>
                                <w:kern w:val="0"/>
                                <w:lang w:val="es-ES"/>
                              </w:rPr>
                              <w:t xml:space="preserve">El Papa Francisco nos dice: </w:t>
                            </w:r>
                            <w:r w:rsidRPr="00BE318F">
                              <w:rPr>
                                <w:rFonts w:ascii="Times New Roman" w:eastAsia="Times New Roman" w:hAnsi="Times New Roman"/>
                                <w:i/>
                                <w:iCs/>
                                <w:kern w:val="0"/>
                                <w:lang w:val="es-ES"/>
                              </w:rPr>
                              <w:t>“La Conmemoración de los difuntos tiene un doble sentido. Un sentido de tristeza: un cementerio es triste, nos recuerda a nuestros seres queridos que se han marchado, nos recuerda también el futuro, la muerte; pero en esta tristeza, nosotros llevamos flores, como signo de esperanza. Puedo decir, también, de fiesta, pero más adelante, no ahora. Y la tristeza se mezcla con la esperanza. Y esto es lo que todos nosotros sentimos hoy, en esta celebración: la memoria de nuestros seres queridos, ante sus restos, y la esperanza. Pero sentimos también que esta esperanza nos ayuda, porque también nosotros tenemos que recorrer este camino. Todos nosotros recorreremos este camino. Antes o después, pero todos. Con dolor, más o menos dolor, pero todos. Pero con la flor de la esperanza, con ese hilo fuerte que está anclado en el más allá. Esta ancla no decepciona: la esperanza de la resurrección”.</w:t>
                            </w:r>
                            <w:r w:rsidRPr="00BE318F">
                              <w:rPr>
                                <w:rFonts w:ascii="Times New Roman" w:eastAsia="Times New Roman" w:hAnsi="Times New Roman"/>
                                <w:kern w:val="0"/>
                                <w:lang w:val="es-ES"/>
                              </w:rPr>
                              <w:t xml:space="preserve"> No debe existir ninguna duda, el Evangelio confirma esta ancla, que es Jesús y su promesa de vida eterna: </w:t>
                            </w:r>
                            <w:r w:rsidRPr="00BE318F">
                              <w:rPr>
                                <w:rFonts w:ascii="Times New Roman" w:eastAsia="Times New Roman" w:hAnsi="Times New Roman"/>
                                <w:i/>
                                <w:iCs/>
                                <w:kern w:val="0"/>
                                <w:lang w:val="es-ES"/>
                              </w:rPr>
                              <w:t>“Toda persona que al contemplar al Hijo crea en Él, tendrá vida eterna, y yo la resucitaré en el último día”</w:t>
                            </w:r>
                            <w:r w:rsidRPr="00BE318F">
                              <w:rPr>
                                <w:rFonts w:ascii="Times New Roman" w:eastAsia="Times New Roman" w:hAnsi="Times New Roman"/>
                                <w:kern w:val="0"/>
                                <w:lang w:val="es-ES"/>
                              </w:rPr>
                              <w:t xml:space="preserve"> (Juan 6:40).</w:t>
                            </w:r>
                            <w:r w:rsidRPr="00BE318F">
                              <w:rPr>
                                <w:rFonts w:ascii="Times New Roman" w:hAnsi="Times New Roman"/>
                                <w:i/>
                                <w:lang w:val="es-MX"/>
                              </w:rPr>
                              <w:t xml:space="preserve">         </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61B7549" w14:textId="77777777" w:rsidR="009C77D1" w:rsidRPr="00BE318F" w:rsidRDefault="009C77D1" w:rsidP="009C77D1">
                      <w:pPr>
                        <w:pStyle w:val="NoSpacing"/>
                        <w:rPr>
                          <w:rFonts w:ascii="Times New Roman" w:hAnsi="Times New Roman"/>
                          <w:b/>
                          <w:bCs/>
                          <w:lang w:val="es-ES"/>
                        </w:rPr>
                      </w:pPr>
                      <w:r w:rsidRPr="00BE318F">
                        <w:rPr>
                          <w:rFonts w:ascii="Times New Roman" w:hAnsi="Times New Roman"/>
                          <w:b/>
                          <w:bCs/>
                          <w:lang w:val="es-ES"/>
                        </w:rPr>
                        <w:t>2 de noviembre de 2025</w:t>
                      </w:r>
                      <w:r w:rsidRPr="00BE318F">
                        <w:rPr>
                          <w:rFonts w:ascii="Times New Roman" w:hAnsi="Times New Roman"/>
                          <w:b/>
                          <w:bCs/>
                          <w:lang w:val="es-ES"/>
                        </w:rPr>
                        <w:br/>
                        <w:t>Conmemoración de todos los fieles difuntos</w:t>
                      </w:r>
                    </w:p>
                    <w:p w14:paraId="766F66EE" w14:textId="77777777" w:rsidR="009C77D1" w:rsidRPr="00BE318F" w:rsidRDefault="009C77D1" w:rsidP="009C77D1">
                      <w:pPr>
                        <w:pStyle w:val="NoSpacing"/>
                        <w:rPr>
                          <w:rFonts w:ascii="Times New Roman" w:eastAsia="Times New Roman" w:hAnsi="Times New Roman"/>
                          <w:lang w:val="es-ES"/>
                        </w:rPr>
                      </w:pPr>
                      <w:r w:rsidRPr="00BE318F">
                        <w:rPr>
                          <w:rFonts w:ascii="Times New Roman" w:hAnsi="Times New Roman"/>
                          <w:b/>
                          <w:bCs/>
                          <w:lang w:val="es-ES"/>
                        </w:rPr>
                        <w:t>Juan 6:37-40</w:t>
                      </w:r>
                      <w:r w:rsidRPr="00BE318F">
                        <w:rPr>
                          <w:rFonts w:ascii="Times New Roman" w:hAnsi="Times New Roman"/>
                          <w:b/>
                          <w:bCs/>
                          <w:lang w:val="es-ES"/>
                        </w:rPr>
                        <w:br/>
                      </w:r>
                    </w:p>
                    <w:p w14:paraId="2ACCAA81" w14:textId="77777777" w:rsidR="009C77D1" w:rsidRPr="00BE318F" w:rsidRDefault="009C77D1" w:rsidP="009C77D1">
                      <w:pPr>
                        <w:pStyle w:val="NoSpacing"/>
                        <w:rPr>
                          <w:rFonts w:ascii="Times New Roman" w:eastAsia="Times New Roman" w:hAnsi="Times New Roman"/>
                          <w:lang w:val="es-ES"/>
                        </w:rPr>
                      </w:pPr>
                      <w:r w:rsidRPr="00BE318F">
                        <w:rPr>
                          <w:rFonts w:ascii="Times New Roman" w:eastAsia="Times New Roman" w:hAnsi="Times New Roman"/>
                          <w:lang w:val="es-ES"/>
                        </w:rPr>
                        <w:t xml:space="preserve">Hoy recordamos a nuestros familiares y amigos difuntos. Elevamos nuestras oraciones con las palabras del Salmo 130: </w:t>
                      </w:r>
                      <w:r w:rsidRPr="00BE318F">
                        <w:rPr>
                          <w:rFonts w:ascii="Times New Roman" w:eastAsia="Times New Roman" w:hAnsi="Times New Roman"/>
                          <w:i/>
                          <w:iCs/>
                          <w:lang w:val="es-ES"/>
                        </w:rPr>
                        <w:t>“Desde el abismo clamo a ti, Señor: ¡Señor, escucha mi voz! Que tus oídos estén atentos al clamor de mis súplicas”</w:t>
                      </w:r>
                      <w:r w:rsidRPr="00BE318F">
                        <w:rPr>
                          <w:rFonts w:ascii="Times New Roman" w:eastAsia="Times New Roman" w:hAnsi="Times New Roman"/>
                          <w:lang w:val="es-ES"/>
                        </w:rPr>
                        <w:t>. De esta forma, la Iglesia conmemora a todos los fieles difuntos.</w:t>
                      </w:r>
                    </w:p>
                    <w:p w14:paraId="08B5DC07" w14:textId="77777777" w:rsidR="009C77D1" w:rsidRPr="00BE318F" w:rsidRDefault="009C77D1" w:rsidP="009C77D1">
                      <w:pPr>
                        <w:spacing w:before="100" w:beforeAutospacing="1" w:after="100" w:afterAutospacing="1" w:line="240" w:lineRule="auto"/>
                        <w:rPr>
                          <w:rFonts w:ascii="Times New Roman" w:eastAsia="Times New Roman" w:hAnsi="Times New Roman"/>
                          <w:kern w:val="0"/>
                          <w:lang w:val="es-ES"/>
                        </w:rPr>
                      </w:pPr>
                      <w:r w:rsidRPr="00BE318F">
                        <w:rPr>
                          <w:rFonts w:ascii="Times New Roman" w:eastAsia="Times New Roman" w:hAnsi="Times New Roman"/>
                          <w:kern w:val="0"/>
                          <w:lang w:val="es-ES"/>
                        </w:rPr>
                        <w:t xml:space="preserve">El Papa Francisco nos dice: </w:t>
                      </w:r>
                      <w:r w:rsidRPr="00BE318F">
                        <w:rPr>
                          <w:rFonts w:ascii="Times New Roman" w:eastAsia="Times New Roman" w:hAnsi="Times New Roman"/>
                          <w:i/>
                          <w:iCs/>
                          <w:kern w:val="0"/>
                          <w:lang w:val="es-ES"/>
                        </w:rPr>
                        <w:t>“La Conmemoración de los difuntos tiene un doble sentido. Un sentido de tristeza: un cementerio es triste, nos recuerda a nuestros seres queridos que se han marchado, nos recuerda también el futuro, la muerte; pero en esta tristeza, nosotros llevamos flores, como signo de esperanza. Puedo decir, también, de fiesta, pero más adelante, no ahora. Y la tristeza se mezcla con la esperanza. Y esto es lo que todos nosotros sentimos hoy, en esta celebración: la memoria de nuestros seres queridos, ante sus restos, y la esperanza. Pero sentimos también que esta esperanza nos ayuda, porque también nosotros tenemos que recorrer este camino. Todos nosotros recorreremos este camino. Antes o después, pero todos. Con dolor, más o menos dolor, pero todos. Pero con la flor de la esperanza, con ese hilo fuerte que está anclado en el más allá. Esta ancla no decepciona: la esperanza de la resurrección”.</w:t>
                      </w:r>
                      <w:r w:rsidRPr="00BE318F">
                        <w:rPr>
                          <w:rFonts w:ascii="Times New Roman" w:eastAsia="Times New Roman" w:hAnsi="Times New Roman"/>
                          <w:kern w:val="0"/>
                          <w:lang w:val="es-ES"/>
                        </w:rPr>
                        <w:t xml:space="preserve"> No debe existir ninguna duda, el Evangelio confirma esta ancla, que es Jesús y su promesa de vida eterna: </w:t>
                      </w:r>
                      <w:r w:rsidRPr="00BE318F">
                        <w:rPr>
                          <w:rFonts w:ascii="Times New Roman" w:eastAsia="Times New Roman" w:hAnsi="Times New Roman"/>
                          <w:i/>
                          <w:iCs/>
                          <w:kern w:val="0"/>
                          <w:lang w:val="es-ES"/>
                        </w:rPr>
                        <w:t>“Toda persona que al contemplar al Hijo crea en Él, tendrá vida eterna, y yo la resucitaré en el último día”</w:t>
                      </w:r>
                      <w:r w:rsidRPr="00BE318F">
                        <w:rPr>
                          <w:rFonts w:ascii="Times New Roman" w:eastAsia="Times New Roman" w:hAnsi="Times New Roman"/>
                          <w:kern w:val="0"/>
                          <w:lang w:val="es-ES"/>
                        </w:rPr>
                        <w:t xml:space="preserve"> (Juan 6:40).</w:t>
                      </w:r>
                      <w:r w:rsidRPr="00BE318F">
                        <w:rPr>
                          <w:rFonts w:ascii="Times New Roman" w:hAnsi="Times New Roman"/>
                          <w:i/>
                          <w:lang w:val="es-MX"/>
                        </w:rPr>
                        <w:t xml:space="preserve">         </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0EB228C7" w14:textId="77777777" w:rsidR="00E00672" w:rsidRPr="00EE7061" w:rsidRDefault="00E00672" w:rsidP="00E00672">
                            <w:pPr>
                              <w:rPr>
                                <w:rFonts w:ascii="Times New Roman" w:hAnsi="Times New Roman"/>
                                <w:b/>
                                <w:bCs/>
                              </w:rPr>
                            </w:pPr>
                            <w:r w:rsidRPr="00EE7061">
                              <w:rPr>
                                <w:rFonts w:ascii="Times New Roman" w:hAnsi="Times New Roman"/>
                                <w:b/>
                                <w:bCs/>
                              </w:rPr>
                              <w:t>November 2, 2025</w:t>
                            </w:r>
                            <w:r w:rsidRPr="00EE7061">
                              <w:rPr>
                                <w:rFonts w:ascii="Times New Roman" w:hAnsi="Times New Roman"/>
                                <w:b/>
                                <w:bCs/>
                              </w:rPr>
                              <w:br/>
                              <w:t xml:space="preserve">The Commemoration of All the Faithful Departed </w:t>
                            </w:r>
                            <w:r w:rsidRPr="00EE7061">
                              <w:rPr>
                                <w:rFonts w:ascii="Times New Roman" w:hAnsi="Times New Roman"/>
                                <w:b/>
                                <w:bCs/>
                              </w:rPr>
                              <w:br/>
                            </w:r>
                            <w:r w:rsidRPr="00EE7061">
                              <w:rPr>
                                <w:rFonts w:ascii="Times New Roman" w:hAnsi="Times New Roman"/>
                                <w:b/>
                                <w:bCs/>
                                <w:iCs/>
                              </w:rPr>
                              <w:t xml:space="preserve">John </w:t>
                            </w:r>
                            <w:r w:rsidRPr="00EE7061">
                              <w:rPr>
                                <w:rFonts w:ascii="Times New Roman" w:hAnsi="Times New Roman"/>
                                <w:b/>
                                <w:bCs/>
                              </w:rPr>
                              <w:t>6:37-40</w:t>
                            </w:r>
                          </w:p>
                          <w:p w14:paraId="63D321C6" w14:textId="77777777" w:rsidR="00E00672" w:rsidRPr="00EE7061" w:rsidRDefault="00E00672" w:rsidP="00E00672">
                            <w:pPr>
                              <w:pStyle w:val="NormalWeb"/>
                              <w:spacing w:before="0" w:beforeAutospacing="0" w:after="0" w:afterAutospacing="0"/>
                              <w:rPr>
                                <w:color w:val="000000"/>
                                <w:sz w:val="22"/>
                                <w:szCs w:val="22"/>
                              </w:rPr>
                            </w:pPr>
                          </w:p>
                          <w:p w14:paraId="35C38DB6" w14:textId="77777777" w:rsidR="00E00672" w:rsidRPr="00EE7061" w:rsidRDefault="00E00672" w:rsidP="00E00672">
                            <w:pPr>
                              <w:spacing w:line="278" w:lineRule="auto"/>
                              <w:rPr>
                                <w:rFonts w:ascii="Times New Roman" w:eastAsia="Times New Roman" w:hAnsi="Times New Roman"/>
                              </w:rPr>
                            </w:pPr>
                            <w:r w:rsidRPr="00EE7061">
                              <w:rPr>
                                <w:rFonts w:ascii="Times New Roman" w:eastAsia="Times New Roman" w:hAnsi="Times New Roman"/>
                              </w:rPr>
                              <w:t>I lost my wallet this year. It was such an annoyance to replace everything in it. A friend, moved by sympathy, gave me a beautiful new one. One month later I lost that one, too, with all my newly replaced cards. No matter what I did, I couldn’t find what I had lost. I resigned myself to never seeing either of my wallets again.</w:t>
                            </w:r>
                          </w:p>
                          <w:p w14:paraId="2A203E5C" w14:textId="77777777" w:rsidR="00E00672" w:rsidRPr="00EE7061" w:rsidRDefault="00E00672" w:rsidP="00E00672">
                            <w:pPr>
                              <w:spacing w:line="278" w:lineRule="auto"/>
                              <w:rPr>
                                <w:rFonts w:ascii="Times New Roman" w:eastAsia="Times New Roman" w:hAnsi="Times New Roman"/>
                              </w:rPr>
                            </w:pPr>
                            <w:r w:rsidRPr="00EE7061">
                              <w:rPr>
                                <w:rFonts w:ascii="Times New Roman" w:eastAsia="Times New Roman" w:hAnsi="Times New Roman"/>
                              </w:rPr>
                              <w:t>Fortunately, the Lord Jesus is not like me in this regard. In today’s Gospel (John 6:37–40), he says,</w:t>
                            </w:r>
                            <w:r w:rsidRPr="00EE7061">
                              <w:rPr>
                                <w:rFonts w:ascii="Times New Roman" w:eastAsia="Times New Roman" w:hAnsi="Times New Roman"/>
                                <w:b/>
                              </w:rPr>
                              <w:t> “This is the will of the one who sent me, that I should not lose anything of what he gave me.”</w:t>
                            </w:r>
                            <w:r w:rsidRPr="00EE7061">
                              <w:rPr>
                                <w:rFonts w:ascii="Times New Roman" w:eastAsia="Times New Roman" w:hAnsi="Times New Roman"/>
                              </w:rPr>
                              <w:t> Jesus, unlike me, is ever vigilant with what the Father has given him. He searches for every lost soul — as the shepherd leaves the ninety-nine to pursue the one lost sheep, or the woman rejoices upon recovering a lost coin — and even descends to the depths of loss on the cross and into the realm of the dead to recover that which seems forever lost. </w:t>
                            </w:r>
                          </w:p>
                          <w:p w14:paraId="32050E96" w14:textId="77777777" w:rsidR="00E00672" w:rsidRPr="00EE7061" w:rsidRDefault="00E00672" w:rsidP="00E00672">
                            <w:pPr>
                              <w:spacing w:line="278" w:lineRule="auto"/>
                              <w:rPr>
                                <w:rFonts w:ascii="Times New Roman" w:eastAsia="Times New Roman" w:hAnsi="Times New Roman"/>
                              </w:rPr>
                            </w:pPr>
                            <w:r w:rsidRPr="00EE7061">
                              <w:rPr>
                                <w:rFonts w:ascii="Times New Roman" w:eastAsia="Times New Roman" w:hAnsi="Times New Roman"/>
                              </w:rPr>
                              <w:t>On All Souls’ Day, as we remember our faithful departed, these words kindle a hope beyond hope in our hearts. Even the dead are not lost to Jesus, though they may seem so to us. Nothing entrusted to him by the Father is ever truly lost. So, we may hope that every soul, no matter how wandering or forgotten in life, is secure in his loving care and destined to be raised on the last day. Of what the Father gives him, he loses nothing. </w:t>
                            </w:r>
                          </w:p>
                          <w:p w14:paraId="070D6F0E" w14:textId="77777777" w:rsidR="00E00672" w:rsidRPr="00EE7061" w:rsidRDefault="00E00672" w:rsidP="00E00672">
                            <w:pPr>
                              <w:spacing w:after="0"/>
                              <w:rPr>
                                <w:rFonts w:ascii="Times New Roman" w:hAnsi="Times New Roman"/>
                              </w:rPr>
                            </w:pPr>
                          </w:p>
                          <w:p w14:paraId="296A2868" w14:textId="77777777" w:rsidR="00E00672" w:rsidRPr="00EE7061" w:rsidRDefault="00E00672" w:rsidP="00E00672">
                            <w:pPr>
                              <w:spacing w:after="0"/>
                              <w:rPr>
                                <w:rFonts w:ascii="Times New Roman" w:hAnsi="Times New Roman"/>
                                <w:i/>
                                <w:iCs/>
                              </w:rPr>
                            </w:pPr>
                            <w:r w:rsidRPr="00EE7061">
                              <w:rPr>
                                <w:rFonts w:ascii="Times New Roman" w:hAnsi="Times New Roman"/>
                                <w:i/>
                                <w:iCs/>
                              </w:rPr>
                              <w:t>— Father John Muir</w:t>
                            </w: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0EB228C7" w14:textId="77777777" w:rsidR="00E00672" w:rsidRPr="00EE7061" w:rsidRDefault="00E00672" w:rsidP="00E00672">
                      <w:pPr>
                        <w:rPr>
                          <w:rFonts w:ascii="Times New Roman" w:hAnsi="Times New Roman"/>
                          <w:b/>
                          <w:bCs/>
                        </w:rPr>
                      </w:pPr>
                      <w:r w:rsidRPr="00EE7061">
                        <w:rPr>
                          <w:rFonts w:ascii="Times New Roman" w:hAnsi="Times New Roman"/>
                          <w:b/>
                          <w:bCs/>
                        </w:rPr>
                        <w:t>November 2, 2025</w:t>
                      </w:r>
                      <w:r w:rsidRPr="00EE7061">
                        <w:rPr>
                          <w:rFonts w:ascii="Times New Roman" w:hAnsi="Times New Roman"/>
                          <w:b/>
                          <w:bCs/>
                        </w:rPr>
                        <w:br/>
                        <w:t xml:space="preserve">The Commemoration of All the Faithful Departed </w:t>
                      </w:r>
                      <w:r w:rsidRPr="00EE7061">
                        <w:rPr>
                          <w:rFonts w:ascii="Times New Roman" w:hAnsi="Times New Roman"/>
                          <w:b/>
                          <w:bCs/>
                        </w:rPr>
                        <w:br/>
                      </w:r>
                      <w:r w:rsidRPr="00EE7061">
                        <w:rPr>
                          <w:rFonts w:ascii="Times New Roman" w:hAnsi="Times New Roman"/>
                          <w:b/>
                          <w:bCs/>
                          <w:iCs/>
                        </w:rPr>
                        <w:t xml:space="preserve">John </w:t>
                      </w:r>
                      <w:r w:rsidRPr="00EE7061">
                        <w:rPr>
                          <w:rFonts w:ascii="Times New Roman" w:hAnsi="Times New Roman"/>
                          <w:b/>
                          <w:bCs/>
                        </w:rPr>
                        <w:t>6:37-40</w:t>
                      </w:r>
                    </w:p>
                    <w:p w14:paraId="63D321C6" w14:textId="77777777" w:rsidR="00E00672" w:rsidRPr="00EE7061" w:rsidRDefault="00E00672" w:rsidP="00E00672">
                      <w:pPr>
                        <w:pStyle w:val="NormalWeb"/>
                        <w:spacing w:before="0" w:beforeAutospacing="0" w:after="0" w:afterAutospacing="0"/>
                        <w:rPr>
                          <w:color w:val="000000"/>
                          <w:sz w:val="22"/>
                          <w:szCs w:val="22"/>
                        </w:rPr>
                      </w:pPr>
                    </w:p>
                    <w:p w14:paraId="35C38DB6" w14:textId="77777777" w:rsidR="00E00672" w:rsidRPr="00EE7061" w:rsidRDefault="00E00672" w:rsidP="00E00672">
                      <w:pPr>
                        <w:spacing w:line="278" w:lineRule="auto"/>
                        <w:rPr>
                          <w:rFonts w:ascii="Times New Roman" w:eastAsia="Times New Roman" w:hAnsi="Times New Roman"/>
                        </w:rPr>
                      </w:pPr>
                      <w:r w:rsidRPr="00EE7061">
                        <w:rPr>
                          <w:rFonts w:ascii="Times New Roman" w:eastAsia="Times New Roman" w:hAnsi="Times New Roman"/>
                        </w:rPr>
                        <w:t>I lost my wallet this year. It was such an annoyance to replace everything in it. A friend, moved by sympathy, gave me a beautiful new one. One month later I lost that one, too, with all my newly replaced cards. No matter what I did, I couldn’t find what I had lost. I resigned myself to never seeing either of my wallets again.</w:t>
                      </w:r>
                    </w:p>
                    <w:p w14:paraId="2A203E5C" w14:textId="77777777" w:rsidR="00E00672" w:rsidRPr="00EE7061" w:rsidRDefault="00E00672" w:rsidP="00E00672">
                      <w:pPr>
                        <w:spacing w:line="278" w:lineRule="auto"/>
                        <w:rPr>
                          <w:rFonts w:ascii="Times New Roman" w:eastAsia="Times New Roman" w:hAnsi="Times New Roman"/>
                        </w:rPr>
                      </w:pPr>
                      <w:r w:rsidRPr="00EE7061">
                        <w:rPr>
                          <w:rFonts w:ascii="Times New Roman" w:eastAsia="Times New Roman" w:hAnsi="Times New Roman"/>
                        </w:rPr>
                        <w:t>Fortunately, the Lord Jesus is not like me in this regard. In today’s Gospel (John 6:37–40), he says,</w:t>
                      </w:r>
                      <w:r w:rsidRPr="00EE7061">
                        <w:rPr>
                          <w:rFonts w:ascii="Times New Roman" w:eastAsia="Times New Roman" w:hAnsi="Times New Roman"/>
                          <w:b/>
                        </w:rPr>
                        <w:t> “This is the will of the one who sent me, that I should not lose anything of what he gave me.”</w:t>
                      </w:r>
                      <w:r w:rsidRPr="00EE7061">
                        <w:rPr>
                          <w:rFonts w:ascii="Times New Roman" w:eastAsia="Times New Roman" w:hAnsi="Times New Roman"/>
                        </w:rPr>
                        <w:t> Jesus, unlike me, is ever vigilant with what the Father has given him. He searches for every lost soul — as the shepherd leaves the ninety-nine to pursue the one lost sheep, or the woman rejoices upon recovering a lost coin — and even descends to the depths of loss on the cross and into the realm of the dead to recover that which seems forever lost. </w:t>
                      </w:r>
                    </w:p>
                    <w:p w14:paraId="32050E96" w14:textId="77777777" w:rsidR="00E00672" w:rsidRPr="00EE7061" w:rsidRDefault="00E00672" w:rsidP="00E00672">
                      <w:pPr>
                        <w:spacing w:line="278" w:lineRule="auto"/>
                        <w:rPr>
                          <w:rFonts w:ascii="Times New Roman" w:eastAsia="Times New Roman" w:hAnsi="Times New Roman"/>
                        </w:rPr>
                      </w:pPr>
                      <w:r w:rsidRPr="00EE7061">
                        <w:rPr>
                          <w:rFonts w:ascii="Times New Roman" w:eastAsia="Times New Roman" w:hAnsi="Times New Roman"/>
                        </w:rPr>
                        <w:t xml:space="preserve">On All Souls’ Day, as we remember our faithful departed, these words kindle a hope beyond hope in our hearts. Even the dead are not lost to Jesus, though they may seem so to us. Nothing entrusted to him by the </w:t>
                      </w:r>
                      <w:proofErr w:type="gramStart"/>
                      <w:r w:rsidRPr="00EE7061">
                        <w:rPr>
                          <w:rFonts w:ascii="Times New Roman" w:eastAsia="Times New Roman" w:hAnsi="Times New Roman"/>
                        </w:rPr>
                        <w:t>Father</w:t>
                      </w:r>
                      <w:proofErr w:type="gramEnd"/>
                      <w:r w:rsidRPr="00EE7061">
                        <w:rPr>
                          <w:rFonts w:ascii="Times New Roman" w:eastAsia="Times New Roman" w:hAnsi="Times New Roman"/>
                        </w:rPr>
                        <w:t xml:space="preserve"> is ever truly lost. So, we may hope that every soul, no matter how wandering or forgotten in life, is secure in his loving care and destined to be raised on the last day. Of what the </w:t>
                      </w:r>
                      <w:proofErr w:type="gramStart"/>
                      <w:r w:rsidRPr="00EE7061">
                        <w:rPr>
                          <w:rFonts w:ascii="Times New Roman" w:eastAsia="Times New Roman" w:hAnsi="Times New Roman"/>
                        </w:rPr>
                        <w:t>Father</w:t>
                      </w:r>
                      <w:proofErr w:type="gramEnd"/>
                      <w:r w:rsidRPr="00EE7061">
                        <w:rPr>
                          <w:rFonts w:ascii="Times New Roman" w:eastAsia="Times New Roman" w:hAnsi="Times New Roman"/>
                        </w:rPr>
                        <w:t xml:space="preserve"> gives him, he loses nothing. </w:t>
                      </w:r>
                    </w:p>
                    <w:p w14:paraId="070D6F0E" w14:textId="77777777" w:rsidR="00E00672" w:rsidRPr="00EE7061" w:rsidRDefault="00E00672" w:rsidP="00E00672">
                      <w:pPr>
                        <w:spacing w:after="0"/>
                        <w:rPr>
                          <w:rFonts w:ascii="Times New Roman" w:hAnsi="Times New Roman"/>
                        </w:rPr>
                      </w:pPr>
                    </w:p>
                    <w:p w14:paraId="296A2868" w14:textId="77777777" w:rsidR="00E00672" w:rsidRPr="00EE7061" w:rsidRDefault="00E00672" w:rsidP="00E00672">
                      <w:pPr>
                        <w:spacing w:after="0"/>
                        <w:rPr>
                          <w:rFonts w:ascii="Times New Roman" w:hAnsi="Times New Roman"/>
                          <w:i/>
                          <w:iCs/>
                        </w:rPr>
                      </w:pPr>
                      <w:r w:rsidRPr="00EE7061">
                        <w:rPr>
                          <w:rFonts w:ascii="Times New Roman" w:hAnsi="Times New Roman"/>
                          <w:i/>
                          <w:iCs/>
                        </w:rPr>
                        <w:t>— Father John Muir</w:t>
                      </w: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6161D18" w:rsidR="0010390A" w:rsidRDefault="00941026" w:rsidP="00941026">
      <w:pPr>
        <w:tabs>
          <w:tab w:val="left" w:pos="2955"/>
        </w:tabs>
        <w:ind w:right="16830"/>
      </w:pPr>
      <w:r>
        <w:tab/>
      </w: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1D87A12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A10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2nd</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E10BE38" w:rsidR="00191577" w:rsidRPr="00950BFE" w:rsidRDefault="009B5B59"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1D87A12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A10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2nd</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E10BE38" w:rsidR="00191577" w:rsidRPr="00950BFE" w:rsidRDefault="009B5B59"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70221B73" w14:textId="77777777" w:rsidR="00FB24B8" w:rsidRDefault="00FB24B8" w:rsidP="00FB24B8">
                            <w:pPr>
                              <w:spacing w:after="0"/>
                              <w:rPr>
                                <w:rFonts w:ascii="Times New Roman" w:hAnsi="Times New Roman"/>
                                <w:b/>
                                <w:bCs/>
                                <w:sz w:val="24"/>
                                <w:szCs w:val="24"/>
                              </w:rPr>
                            </w:pPr>
                            <w:r w:rsidRPr="009D7228">
                              <w:rPr>
                                <w:rFonts w:ascii="Times New Roman" w:hAnsi="Times New Roman"/>
                                <w:b/>
                                <w:bCs/>
                                <w:sz w:val="24"/>
                                <w:szCs w:val="24"/>
                              </w:rPr>
                              <w:t>St. Martin de Porres | November 3</w:t>
                            </w:r>
                          </w:p>
                          <w:p w14:paraId="4EC5DB04" w14:textId="63F69925" w:rsidR="00FB24B8" w:rsidRDefault="00FB24B8" w:rsidP="00FB24B8">
                            <w:pPr>
                              <w:spacing w:after="0"/>
                              <w:rPr>
                                <w:rFonts w:ascii="Times New Roman" w:hAnsi="Times New Roman"/>
                                <w:sz w:val="24"/>
                                <w:szCs w:val="24"/>
                              </w:rPr>
                            </w:pPr>
                            <w:r w:rsidRPr="009D7228">
                              <w:rPr>
                                <w:rFonts w:ascii="Times New Roman" w:eastAsia="Times New Roman" w:hAnsi="Times New Roman"/>
                                <w:sz w:val="24"/>
                                <w:szCs w:val="24"/>
                              </w:rPr>
                              <w:t xml:space="preserve">St. Martin de Porres (1579- 1639) is </w:t>
                            </w:r>
                            <w:r w:rsidRPr="009D7228">
                              <w:rPr>
                                <w:rFonts w:ascii="Times New Roman" w:eastAsia="Times New Roman" w:hAnsi="Times New Roman"/>
                                <w:bCs/>
                                <w:sz w:val="24"/>
                                <w:szCs w:val="24"/>
                              </w:rPr>
                              <w:t>the first Black saint of the Americas. He had a great love of the Eucharist and was known for caring equally for all regardless of race or status. He founded an orphanage and school and even cared for the mice and rats at his monastery.</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70221B73" w14:textId="77777777" w:rsidR="00FB24B8" w:rsidRDefault="00FB24B8" w:rsidP="00FB24B8">
                      <w:pPr>
                        <w:spacing w:after="0"/>
                        <w:rPr>
                          <w:rFonts w:ascii="Times New Roman" w:hAnsi="Times New Roman"/>
                          <w:b/>
                          <w:bCs/>
                          <w:sz w:val="24"/>
                          <w:szCs w:val="24"/>
                        </w:rPr>
                      </w:pPr>
                      <w:r w:rsidRPr="009D7228">
                        <w:rPr>
                          <w:rFonts w:ascii="Times New Roman" w:hAnsi="Times New Roman"/>
                          <w:b/>
                          <w:bCs/>
                          <w:sz w:val="24"/>
                          <w:szCs w:val="24"/>
                        </w:rPr>
                        <w:t>St. Martin de Porres | November 3</w:t>
                      </w:r>
                    </w:p>
                    <w:p w14:paraId="4EC5DB04" w14:textId="63F69925" w:rsidR="00FB24B8" w:rsidRDefault="00FB24B8" w:rsidP="00FB24B8">
                      <w:pPr>
                        <w:spacing w:after="0"/>
                        <w:rPr>
                          <w:rFonts w:ascii="Times New Roman" w:hAnsi="Times New Roman"/>
                          <w:sz w:val="24"/>
                          <w:szCs w:val="24"/>
                        </w:rPr>
                      </w:pPr>
                      <w:r w:rsidRPr="009D7228">
                        <w:rPr>
                          <w:rFonts w:ascii="Times New Roman" w:eastAsia="Times New Roman" w:hAnsi="Times New Roman"/>
                          <w:sz w:val="24"/>
                          <w:szCs w:val="24"/>
                        </w:rPr>
                        <w:t xml:space="preserve">St. Martin de Porres (1579- 1639) is </w:t>
                      </w:r>
                      <w:r w:rsidRPr="009D7228">
                        <w:rPr>
                          <w:rFonts w:ascii="Times New Roman" w:eastAsia="Times New Roman" w:hAnsi="Times New Roman"/>
                          <w:bCs/>
                          <w:sz w:val="24"/>
                          <w:szCs w:val="24"/>
                        </w:rPr>
                        <w:t>the first Black saint of the Americas. He had a great love of the Eucharist and was known for caring equally for all regardless of race or status. He founded an orphanage and school and even cared for the mice and rats at his monastery.</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F95806E" w:rsidR="00020773" w:rsidRDefault="00AF2AE2"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1A772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2A147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E998E34"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97D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782</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BC849" id="_x0000_t202" coordsize="21600,21600" o:spt="202" path="m,l,21600r21600,l21600,xe">
                <v:stroke joinstyle="miter"/>
                <v:path gradientshapeok="t" o:connecttype="rect"/>
              </v:shapetype>
              <v:shape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F95806E" w:rsidR="00020773" w:rsidRDefault="00AF2AE2"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1A772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2A147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E998E34"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97D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782</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5976316B" w:rsidR="0010390A" w:rsidRDefault="00C7641A">
      <w:r>
        <w:rPr>
          <w:noProof/>
        </w:rPr>
        <w:drawing>
          <wp:anchor distT="0" distB="0" distL="114300" distR="114300" simplePos="0" relativeHeight="251697152" behindDoc="1" locked="0" layoutInCell="1" allowOverlap="1" wp14:anchorId="4698ABDF" wp14:editId="509B4337">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38E6D51D" w:rsidR="0010390A" w:rsidRDefault="00BC1C0E" w:rsidP="00B37A25">
      <w:pPr>
        <w:tabs>
          <w:tab w:val="left" w:pos="7335"/>
          <w:tab w:val="left" w:pos="15015"/>
          <w:tab w:val="left" w:pos="16950"/>
          <w:tab w:val="left" w:pos="17835"/>
        </w:tabs>
      </w:pPr>
      <w:r>
        <w:rPr>
          <w:noProof/>
        </w:rPr>
        <w:lastRenderedPageBreak/>
        <w:drawing>
          <wp:anchor distT="0" distB="0" distL="114300" distR="114300" simplePos="0" relativeHeight="252485632" behindDoc="1" locked="0" layoutInCell="1" allowOverlap="1" wp14:anchorId="4DF794CE" wp14:editId="13F15256">
            <wp:simplePos x="0" y="0"/>
            <wp:positionH relativeFrom="margin">
              <wp:align>left</wp:align>
            </wp:positionH>
            <wp:positionV relativeFrom="paragraph">
              <wp:posOffset>-828675</wp:posOffset>
            </wp:positionV>
            <wp:extent cx="5394960" cy="3461275"/>
            <wp:effectExtent l="0" t="0" r="0" b="6350"/>
            <wp:wrapNone/>
            <wp:docPr id="142381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1376" name="Picture 142381376"/>
                    <pic:cNvPicPr/>
                  </pic:nvPicPr>
                  <pic:blipFill rotWithShape="1">
                    <a:blip r:embed="rId12" cstate="print">
                      <a:extLst>
                        <a:ext uri="{28A0092B-C50C-407E-A947-70E740481C1C}">
                          <a14:useLocalDpi xmlns:a14="http://schemas.microsoft.com/office/drawing/2010/main" val="0"/>
                        </a:ext>
                      </a:extLst>
                    </a:blip>
                    <a:srcRect b="16973"/>
                    <a:stretch>
                      <a:fillRect/>
                    </a:stretch>
                  </pic:blipFill>
                  <pic:spPr bwMode="auto">
                    <a:xfrm>
                      <a:off x="0" y="0"/>
                      <a:ext cx="5394960" cy="346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F2E">
        <w:rPr>
          <w:noProof/>
        </w:rPr>
        <w:drawing>
          <wp:anchor distT="0" distB="0" distL="114300" distR="114300" simplePos="0" relativeHeight="252484608" behindDoc="1" locked="0" layoutInCell="1" allowOverlap="1" wp14:anchorId="3EE097B3" wp14:editId="189D0DEC">
            <wp:simplePos x="0" y="0"/>
            <wp:positionH relativeFrom="column">
              <wp:posOffset>6724650</wp:posOffset>
            </wp:positionH>
            <wp:positionV relativeFrom="paragraph">
              <wp:posOffset>-810895</wp:posOffset>
            </wp:positionV>
            <wp:extent cx="4389120" cy="6783188"/>
            <wp:effectExtent l="0" t="0" r="0" b="0"/>
            <wp:wrapNone/>
            <wp:docPr id="3663271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27197" name="Picture 3663271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62F3FF5C">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5246524A"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b/>
                                <w:bCs/>
                              </w:rPr>
                            </w:pPr>
                            <w:r>
                              <w:rPr>
                                <w:rFonts w:ascii="Times New Roman" w:eastAsia="Calibri" w:hAnsi="Times New Roman" w:cs="Times New Roman"/>
                                <w:b/>
                                <w:bCs/>
                              </w:rPr>
                              <w:t>Resurrection of the Dead</w:t>
                            </w:r>
                          </w:p>
                          <w:p w14:paraId="6ECFB134"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b/>
                                <w:bCs/>
                              </w:rPr>
                            </w:pPr>
                          </w:p>
                          <w:p w14:paraId="30CE0D4E"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b/>
                                <w:bCs/>
                              </w:rPr>
                            </w:pPr>
                            <w:r>
                              <w:rPr>
                                <w:rFonts w:ascii="Times New Roman" w:eastAsia="Calibri" w:hAnsi="Times New Roman" w:cs="Times New Roman"/>
                                <w:b/>
                                <w:bCs/>
                              </w:rPr>
                              <w:t>Question:</w:t>
                            </w:r>
                          </w:p>
                          <w:p w14:paraId="6BE13516" w14:textId="77777777" w:rsidR="00B673C4" w:rsidRPr="003173CF" w:rsidRDefault="00B673C4" w:rsidP="00B673C4">
                            <w:pPr>
                              <w:pStyle w:val="4Document"/>
                              <w:widowControl/>
                              <w:tabs>
                                <w:tab w:val="left" w:pos="720"/>
                                <w:tab w:val="left" w:pos="1440"/>
                                <w:tab w:val="right" w:pos="9340"/>
                              </w:tabs>
                              <w:rPr>
                                <w:rFonts w:ascii="Times New Roman" w:eastAsia="Calibri" w:hAnsi="Times New Roman" w:cs="Times New Roman"/>
                                <w:bCs/>
                              </w:rPr>
                            </w:pPr>
                            <w:r w:rsidRPr="003173CF">
                              <w:rPr>
                                <w:rFonts w:ascii="Times New Roman" w:eastAsia="Calibri" w:hAnsi="Times New Roman" w:cs="Times New Roman"/>
                                <w:bCs/>
                              </w:rPr>
                              <w:t>What do Catholics believe about the resurrection of the dead?</w:t>
                            </w:r>
                          </w:p>
                          <w:p w14:paraId="39BE7F55"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b/>
                                <w:bCs/>
                              </w:rPr>
                            </w:pPr>
                          </w:p>
                          <w:p w14:paraId="5C27C0E9"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b/>
                                <w:bCs/>
                              </w:rPr>
                            </w:pPr>
                            <w:r>
                              <w:rPr>
                                <w:rFonts w:ascii="Times New Roman" w:eastAsia="Calibri" w:hAnsi="Times New Roman" w:cs="Times New Roman"/>
                                <w:b/>
                                <w:bCs/>
                              </w:rPr>
                              <w:t>Answer:</w:t>
                            </w:r>
                          </w:p>
                          <w:p w14:paraId="7C208D19" w14:textId="77777777" w:rsidR="00B673C4" w:rsidRPr="00D60E81" w:rsidRDefault="00B673C4" w:rsidP="00B673C4">
                            <w:pPr>
                              <w:pStyle w:val="4Document"/>
                              <w:widowControl/>
                              <w:tabs>
                                <w:tab w:val="left" w:pos="720"/>
                                <w:tab w:val="left" w:pos="1440"/>
                                <w:tab w:val="right" w:pos="9340"/>
                              </w:tabs>
                              <w:rPr>
                                <w:rFonts w:ascii="Times New Roman" w:eastAsia="Calibri" w:hAnsi="Times New Roman" w:cs="Times New Roman"/>
                              </w:rPr>
                            </w:pPr>
                            <w:r w:rsidRPr="00D60E81">
                              <w:rPr>
                                <w:rFonts w:ascii="Times New Roman" w:eastAsia="Calibri" w:hAnsi="Times New Roman" w:cs="Times New Roman"/>
                              </w:rPr>
                              <w:t>Every Sunday</w:t>
                            </w:r>
                            <w:r>
                              <w:rPr>
                                <w:rFonts w:ascii="Times New Roman" w:eastAsia="Calibri" w:hAnsi="Times New Roman" w:cs="Times New Roman"/>
                              </w:rPr>
                              <w:t>,</w:t>
                            </w:r>
                            <w:r w:rsidRPr="00D60E81">
                              <w:rPr>
                                <w:rFonts w:ascii="Times New Roman" w:eastAsia="Calibri" w:hAnsi="Times New Roman" w:cs="Times New Roman"/>
                              </w:rPr>
                              <w:t xml:space="preserve"> we proclaim in the Creed that we believe “in the resurrection of the body.” Does that mean Christ’s resurre</w:t>
                            </w:r>
                            <w:r>
                              <w:rPr>
                                <w:rFonts w:ascii="Times New Roman" w:eastAsia="Calibri" w:hAnsi="Times New Roman" w:cs="Times New Roman"/>
                              </w:rPr>
                              <w:t>ction or our own? Both! Jesus’ r</w:t>
                            </w:r>
                            <w:r w:rsidRPr="00D60E81">
                              <w:rPr>
                                <w:rFonts w:ascii="Times New Roman" w:eastAsia="Calibri" w:hAnsi="Times New Roman" w:cs="Times New Roman"/>
                              </w:rPr>
                              <w:t xml:space="preserve">esurrection is part of the work of salvation, but it’s also a sign of what’s to come. While death separates our bodies and our souls, this was not the intention of God when He first created us. It’s an effect of original sin. At the end of time, our bodies and our souls will be reunited. </w:t>
                            </w:r>
                          </w:p>
                          <w:p w14:paraId="07D1EBDA" w14:textId="77777777" w:rsidR="00B673C4" w:rsidRPr="00D60E81" w:rsidRDefault="00B673C4" w:rsidP="00B673C4">
                            <w:pPr>
                              <w:pStyle w:val="4Document"/>
                              <w:widowControl/>
                              <w:tabs>
                                <w:tab w:val="left" w:pos="720"/>
                                <w:tab w:val="left" w:pos="1440"/>
                                <w:tab w:val="right" w:pos="9340"/>
                              </w:tabs>
                              <w:rPr>
                                <w:rFonts w:ascii="Times New Roman" w:eastAsia="Calibri" w:hAnsi="Times New Roman" w:cs="Times New Roman"/>
                              </w:rPr>
                            </w:pPr>
                          </w:p>
                          <w:p w14:paraId="1B51AFBD"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rPr>
                            </w:pPr>
                            <w:r w:rsidRPr="00D60E81">
                              <w:rPr>
                                <w:rFonts w:ascii="Times New Roman" w:eastAsia="Calibri" w:hAnsi="Times New Roman" w:cs="Times New Roman"/>
                              </w:rPr>
                              <w:t>Scientifically</w:t>
                            </w:r>
                            <w:r>
                              <w:rPr>
                                <w:rFonts w:ascii="Times New Roman" w:eastAsia="Calibri" w:hAnsi="Times New Roman" w:cs="Times New Roman"/>
                              </w:rPr>
                              <w:t>,</w:t>
                            </w:r>
                            <w:r w:rsidRPr="00D60E81">
                              <w:rPr>
                                <w:rFonts w:ascii="Times New Roman" w:eastAsia="Calibri" w:hAnsi="Times New Roman" w:cs="Times New Roman"/>
                              </w:rPr>
                              <w:t xml:space="preserve"> we may have questions about this, since bodies decompose over the course of centuries. Or what about the saints, whose relics are spread around the earth? How the resurrection will happen is a mystery. But we know that our resurrected body will </w:t>
                            </w:r>
                            <w:r w:rsidRPr="00422E02">
                              <w:rPr>
                                <w:rFonts w:ascii="Times New Roman" w:eastAsia="Calibri" w:hAnsi="Times New Roman" w:cs="Times New Roman"/>
                              </w:rPr>
                              <w:t xml:space="preserve">be </w:t>
                            </w:r>
                            <w:r w:rsidRPr="00422E02">
                              <w:rPr>
                                <w:rFonts w:ascii="Times New Roman" w:eastAsia="Calibri" w:hAnsi="Times New Roman" w:cs="Times New Roman"/>
                                <w:i/>
                                <w:iCs/>
                              </w:rPr>
                              <w:t>our</w:t>
                            </w:r>
                            <w:r w:rsidRPr="00422E02">
                              <w:rPr>
                                <w:rFonts w:ascii="Times New Roman" w:eastAsia="Calibri" w:hAnsi="Times New Roman" w:cs="Times New Roman"/>
                              </w:rPr>
                              <w:t xml:space="preserve"> body</w:t>
                            </w:r>
                            <w:r>
                              <w:rPr>
                                <w:rFonts w:ascii="Times New Roman" w:eastAsia="Calibri" w:hAnsi="Times New Roman" w:cs="Times New Roman"/>
                              </w:rPr>
                              <w:t>. If we are in h</w:t>
                            </w:r>
                            <w:r w:rsidRPr="00D60E81">
                              <w:rPr>
                                <w:rFonts w:ascii="Times New Roman" w:eastAsia="Calibri" w:hAnsi="Times New Roman" w:cs="Times New Roman"/>
                              </w:rPr>
                              <w:t>eaven, our body will be in a glorified state. Some theologians speculate what this glorification will be like based on Jesus’ resurrected body. Will we be able to walk through walls? Will we eat, since Jesus broke bread with his disciples? We don’t really know the answers to these questions. We do know, however, that we will be free from the effects of the fall (such as sickness and pain) and physical defects that occurred in life. Christ redeems us as whole persons, body and soul!</w:t>
                            </w:r>
                          </w:p>
                          <w:p w14:paraId="1B488637" w14:textId="35682976" w:rsidR="000E2436" w:rsidRPr="00053754" w:rsidRDefault="000E2436" w:rsidP="00E3293E">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5246524A"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b/>
                          <w:bCs/>
                        </w:rPr>
                      </w:pPr>
                      <w:r>
                        <w:rPr>
                          <w:rFonts w:ascii="Times New Roman" w:eastAsia="Calibri" w:hAnsi="Times New Roman" w:cs="Times New Roman"/>
                          <w:b/>
                          <w:bCs/>
                        </w:rPr>
                        <w:t>Resurrection of the Dead</w:t>
                      </w:r>
                    </w:p>
                    <w:p w14:paraId="6ECFB134"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b/>
                          <w:bCs/>
                        </w:rPr>
                      </w:pPr>
                    </w:p>
                    <w:p w14:paraId="30CE0D4E"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b/>
                          <w:bCs/>
                        </w:rPr>
                      </w:pPr>
                      <w:r>
                        <w:rPr>
                          <w:rFonts w:ascii="Times New Roman" w:eastAsia="Calibri" w:hAnsi="Times New Roman" w:cs="Times New Roman"/>
                          <w:b/>
                          <w:bCs/>
                        </w:rPr>
                        <w:t>Question:</w:t>
                      </w:r>
                    </w:p>
                    <w:p w14:paraId="6BE13516" w14:textId="77777777" w:rsidR="00B673C4" w:rsidRPr="003173CF" w:rsidRDefault="00B673C4" w:rsidP="00B673C4">
                      <w:pPr>
                        <w:pStyle w:val="4Document"/>
                        <w:widowControl/>
                        <w:tabs>
                          <w:tab w:val="left" w:pos="720"/>
                          <w:tab w:val="left" w:pos="1440"/>
                          <w:tab w:val="right" w:pos="9340"/>
                        </w:tabs>
                        <w:rPr>
                          <w:rFonts w:ascii="Times New Roman" w:eastAsia="Calibri" w:hAnsi="Times New Roman" w:cs="Times New Roman"/>
                          <w:bCs/>
                        </w:rPr>
                      </w:pPr>
                      <w:r w:rsidRPr="003173CF">
                        <w:rPr>
                          <w:rFonts w:ascii="Times New Roman" w:eastAsia="Calibri" w:hAnsi="Times New Roman" w:cs="Times New Roman"/>
                          <w:bCs/>
                        </w:rPr>
                        <w:t>What do Catholics believe about the resurrection of the dead?</w:t>
                      </w:r>
                    </w:p>
                    <w:p w14:paraId="39BE7F55"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b/>
                          <w:bCs/>
                        </w:rPr>
                      </w:pPr>
                    </w:p>
                    <w:p w14:paraId="5C27C0E9"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b/>
                          <w:bCs/>
                        </w:rPr>
                      </w:pPr>
                      <w:r>
                        <w:rPr>
                          <w:rFonts w:ascii="Times New Roman" w:eastAsia="Calibri" w:hAnsi="Times New Roman" w:cs="Times New Roman"/>
                          <w:b/>
                          <w:bCs/>
                        </w:rPr>
                        <w:t>Answer:</w:t>
                      </w:r>
                    </w:p>
                    <w:p w14:paraId="7C208D19" w14:textId="77777777" w:rsidR="00B673C4" w:rsidRPr="00D60E81" w:rsidRDefault="00B673C4" w:rsidP="00B673C4">
                      <w:pPr>
                        <w:pStyle w:val="4Document"/>
                        <w:widowControl/>
                        <w:tabs>
                          <w:tab w:val="left" w:pos="720"/>
                          <w:tab w:val="left" w:pos="1440"/>
                          <w:tab w:val="right" w:pos="9340"/>
                        </w:tabs>
                        <w:rPr>
                          <w:rFonts w:ascii="Times New Roman" w:eastAsia="Calibri" w:hAnsi="Times New Roman" w:cs="Times New Roman"/>
                        </w:rPr>
                      </w:pPr>
                      <w:r w:rsidRPr="00D60E81">
                        <w:rPr>
                          <w:rFonts w:ascii="Times New Roman" w:eastAsia="Calibri" w:hAnsi="Times New Roman" w:cs="Times New Roman"/>
                        </w:rPr>
                        <w:t>Every Sunday</w:t>
                      </w:r>
                      <w:r>
                        <w:rPr>
                          <w:rFonts w:ascii="Times New Roman" w:eastAsia="Calibri" w:hAnsi="Times New Roman" w:cs="Times New Roman"/>
                        </w:rPr>
                        <w:t>,</w:t>
                      </w:r>
                      <w:r w:rsidRPr="00D60E81">
                        <w:rPr>
                          <w:rFonts w:ascii="Times New Roman" w:eastAsia="Calibri" w:hAnsi="Times New Roman" w:cs="Times New Roman"/>
                        </w:rPr>
                        <w:t xml:space="preserve"> we proclaim in the Creed that we believe “in the resurrection of the body.” Does that mean Christ’s resurre</w:t>
                      </w:r>
                      <w:r>
                        <w:rPr>
                          <w:rFonts w:ascii="Times New Roman" w:eastAsia="Calibri" w:hAnsi="Times New Roman" w:cs="Times New Roman"/>
                        </w:rPr>
                        <w:t>ction or our own? Both! Jesus’ r</w:t>
                      </w:r>
                      <w:r w:rsidRPr="00D60E81">
                        <w:rPr>
                          <w:rFonts w:ascii="Times New Roman" w:eastAsia="Calibri" w:hAnsi="Times New Roman" w:cs="Times New Roman"/>
                        </w:rPr>
                        <w:t xml:space="preserve">esurrection is part of the work of salvation, but it’s also a sign of what’s to come. While death separates our bodies and our souls, this was not the intention of God when He first created us. It’s an effect of original sin. At the end of time, our bodies and our souls will be reunited. </w:t>
                      </w:r>
                    </w:p>
                    <w:p w14:paraId="07D1EBDA" w14:textId="77777777" w:rsidR="00B673C4" w:rsidRPr="00D60E81" w:rsidRDefault="00B673C4" w:rsidP="00B673C4">
                      <w:pPr>
                        <w:pStyle w:val="4Document"/>
                        <w:widowControl/>
                        <w:tabs>
                          <w:tab w:val="left" w:pos="720"/>
                          <w:tab w:val="left" w:pos="1440"/>
                          <w:tab w:val="right" w:pos="9340"/>
                        </w:tabs>
                        <w:rPr>
                          <w:rFonts w:ascii="Times New Roman" w:eastAsia="Calibri" w:hAnsi="Times New Roman" w:cs="Times New Roman"/>
                        </w:rPr>
                      </w:pPr>
                    </w:p>
                    <w:p w14:paraId="1B51AFBD" w14:textId="77777777" w:rsidR="00B673C4" w:rsidRDefault="00B673C4" w:rsidP="00B673C4">
                      <w:pPr>
                        <w:pStyle w:val="4Document"/>
                        <w:widowControl/>
                        <w:tabs>
                          <w:tab w:val="left" w:pos="720"/>
                          <w:tab w:val="left" w:pos="1440"/>
                          <w:tab w:val="right" w:pos="9340"/>
                        </w:tabs>
                        <w:rPr>
                          <w:rFonts w:ascii="Times New Roman" w:eastAsia="Calibri" w:hAnsi="Times New Roman" w:cs="Times New Roman"/>
                        </w:rPr>
                      </w:pPr>
                      <w:r w:rsidRPr="00D60E81">
                        <w:rPr>
                          <w:rFonts w:ascii="Times New Roman" w:eastAsia="Calibri" w:hAnsi="Times New Roman" w:cs="Times New Roman"/>
                        </w:rPr>
                        <w:t>Scientifically</w:t>
                      </w:r>
                      <w:r>
                        <w:rPr>
                          <w:rFonts w:ascii="Times New Roman" w:eastAsia="Calibri" w:hAnsi="Times New Roman" w:cs="Times New Roman"/>
                        </w:rPr>
                        <w:t>,</w:t>
                      </w:r>
                      <w:r w:rsidRPr="00D60E81">
                        <w:rPr>
                          <w:rFonts w:ascii="Times New Roman" w:eastAsia="Calibri" w:hAnsi="Times New Roman" w:cs="Times New Roman"/>
                        </w:rPr>
                        <w:t xml:space="preserve"> we may have questions about this, since bodies decompose over the course of centuries. Or what about the saints, whose relics are spread around the earth? How the resurrection will happen is a mystery. But we know that our resurrected body will </w:t>
                      </w:r>
                      <w:r w:rsidRPr="00422E02">
                        <w:rPr>
                          <w:rFonts w:ascii="Times New Roman" w:eastAsia="Calibri" w:hAnsi="Times New Roman" w:cs="Times New Roman"/>
                        </w:rPr>
                        <w:t xml:space="preserve">be </w:t>
                      </w:r>
                      <w:r w:rsidRPr="00422E02">
                        <w:rPr>
                          <w:rFonts w:ascii="Times New Roman" w:eastAsia="Calibri" w:hAnsi="Times New Roman" w:cs="Times New Roman"/>
                          <w:i/>
                          <w:iCs/>
                        </w:rPr>
                        <w:t>our</w:t>
                      </w:r>
                      <w:r w:rsidRPr="00422E02">
                        <w:rPr>
                          <w:rFonts w:ascii="Times New Roman" w:eastAsia="Calibri" w:hAnsi="Times New Roman" w:cs="Times New Roman"/>
                        </w:rPr>
                        <w:t xml:space="preserve"> body</w:t>
                      </w:r>
                      <w:r>
                        <w:rPr>
                          <w:rFonts w:ascii="Times New Roman" w:eastAsia="Calibri" w:hAnsi="Times New Roman" w:cs="Times New Roman"/>
                        </w:rPr>
                        <w:t>. If we are in h</w:t>
                      </w:r>
                      <w:r w:rsidRPr="00D60E81">
                        <w:rPr>
                          <w:rFonts w:ascii="Times New Roman" w:eastAsia="Calibri" w:hAnsi="Times New Roman" w:cs="Times New Roman"/>
                        </w:rPr>
                        <w:t>eaven, our body will be in a glorified state. Some theologians speculate what this glorification will be like based on Jesus’ resurrected body. Will we be able to walk through walls? Will we eat, since Jesus broke bread with his disciples? We don’t really know the answers to these questions. We do know, however, that we will be free from the effects of the fall (such as sickness and pain) and physical defects that occurred in life. Christ redeems us as whole persons, body and soul!</w:t>
                      </w:r>
                    </w:p>
                    <w:p w14:paraId="1B488637" w14:textId="35682976" w:rsidR="000E2436" w:rsidRPr="00053754" w:rsidRDefault="000E2436" w:rsidP="00E3293E">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4EEF5450"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52AB69FF"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A721065" w:rsidR="00415039" w:rsidRPr="00415039" w:rsidRDefault="00D825FE" w:rsidP="001811D1">
      <w:pPr>
        <w:tabs>
          <w:tab w:val="left" w:pos="15030"/>
          <w:tab w:val="left" w:pos="16230"/>
          <w:tab w:val="left" w:pos="17175"/>
        </w:tabs>
      </w:pPr>
      <w:r>
        <w:tab/>
      </w:r>
      <w:r w:rsidR="004E2A87">
        <w:tab/>
      </w:r>
      <w:r w:rsidR="001811D1">
        <w:tab/>
      </w:r>
    </w:p>
    <w:p w14:paraId="5D5176A4" w14:textId="06AA74F9" w:rsidR="00415039" w:rsidRPr="00415039" w:rsidRDefault="004770CD" w:rsidP="001811D1">
      <w:pPr>
        <w:tabs>
          <w:tab w:val="left" w:pos="14130"/>
          <w:tab w:val="left" w:pos="15030"/>
          <w:tab w:val="left" w:pos="16230"/>
        </w:tabs>
      </w:pPr>
      <w:r>
        <w:tab/>
      </w:r>
      <w:r w:rsidR="001E1063">
        <w:tab/>
      </w:r>
      <w:r w:rsidR="001811D1">
        <w:tab/>
      </w:r>
    </w:p>
    <w:p w14:paraId="185A2DFC" w14:textId="5BC4DEA6"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1E3C78DB" w:rsidR="00415039" w:rsidRPr="00415039" w:rsidRDefault="00145D6E" w:rsidP="00A341ED">
      <w:pPr>
        <w:tabs>
          <w:tab w:val="left" w:pos="6285"/>
          <w:tab w:val="left" w:pos="14235"/>
          <w:tab w:val="left" w:pos="14970"/>
          <w:tab w:val="left" w:pos="16230"/>
        </w:tabs>
      </w:pPr>
      <w:r>
        <w:rPr>
          <w:noProof/>
        </w:rPr>
        <w:drawing>
          <wp:anchor distT="0" distB="0" distL="114300" distR="114300" simplePos="0" relativeHeight="252483584" behindDoc="1" locked="0" layoutInCell="1" allowOverlap="1" wp14:anchorId="0B464ED3" wp14:editId="335D40FA">
            <wp:simplePos x="0" y="0"/>
            <wp:positionH relativeFrom="column">
              <wp:posOffset>3600450</wp:posOffset>
            </wp:positionH>
            <wp:positionV relativeFrom="paragraph">
              <wp:posOffset>572135</wp:posOffset>
            </wp:positionV>
            <wp:extent cx="2560320" cy="2560320"/>
            <wp:effectExtent l="0" t="0" r="0" b="0"/>
            <wp:wrapNone/>
            <wp:docPr id="11935565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56515" name="Picture 11935565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82560" behindDoc="1" locked="0" layoutInCell="1" allowOverlap="1" wp14:anchorId="5A985D4F" wp14:editId="39865618">
            <wp:simplePos x="0" y="0"/>
            <wp:positionH relativeFrom="column">
              <wp:posOffset>-542925</wp:posOffset>
            </wp:positionH>
            <wp:positionV relativeFrom="paragraph">
              <wp:posOffset>686435</wp:posOffset>
            </wp:positionV>
            <wp:extent cx="3657600" cy="2086253"/>
            <wp:effectExtent l="0" t="0" r="0" b="9525"/>
            <wp:wrapNone/>
            <wp:docPr id="10613502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50218" name="Picture 1061350218"/>
                    <pic:cNvPicPr/>
                  </pic:nvPicPr>
                  <pic:blipFill rotWithShape="1">
                    <a:blip r:embed="rId15" cstate="print">
                      <a:extLst>
                        <a:ext uri="{28A0092B-C50C-407E-A947-70E740481C1C}">
                          <a14:useLocalDpi xmlns:a14="http://schemas.microsoft.com/office/drawing/2010/main" val="0"/>
                        </a:ext>
                      </a:extLst>
                    </a:blip>
                    <a:srcRect l="10484" t="22801" r="27808" b="50000"/>
                    <a:stretch>
                      <a:fillRect/>
                    </a:stretch>
                  </pic:blipFill>
                  <pic:spPr bwMode="auto">
                    <a:xfrm>
                      <a:off x="0" y="0"/>
                      <a:ext cx="3657600" cy="20862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F3A">
        <w:rPr>
          <w:noProof/>
        </w:rPr>
        <w:drawing>
          <wp:anchor distT="0" distB="0" distL="114300" distR="114300" simplePos="0" relativeHeight="252481536" behindDoc="1" locked="0" layoutInCell="1" allowOverlap="1" wp14:anchorId="4B0DB7F3" wp14:editId="41E2FB7D">
            <wp:simplePos x="0" y="0"/>
            <wp:positionH relativeFrom="column">
              <wp:posOffset>6800850</wp:posOffset>
            </wp:positionH>
            <wp:positionV relativeFrom="paragraph">
              <wp:posOffset>3686810</wp:posOffset>
            </wp:positionV>
            <wp:extent cx="4410075" cy="1819275"/>
            <wp:effectExtent l="0" t="0" r="9525" b="9525"/>
            <wp:wrapNone/>
            <wp:docPr id="9275111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11183" name="Picture 927511183"/>
                    <pic:cNvPicPr/>
                  </pic:nvPicPr>
                  <pic:blipFill rotWithShape="1">
                    <a:blip r:embed="rId16" cstate="print">
                      <a:extLst>
                        <a:ext uri="{28A0092B-C50C-407E-A947-70E740481C1C}">
                          <a14:useLocalDpi xmlns:a14="http://schemas.microsoft.com/office/drawing/2010/main" val="0"/>
                        </a:ext>
                      </a:extLst>
                    </a:blip>
                    <a:srcRect l="10784" t="68171" r="19870" b="9723"/>
                    <a:stretch>
                      <a:fillRect/>
                    </a:stretch>
                  </pic:blipFill>
                  <pic:spPr bwMode="auto">
                    <a:xfrm>
                      <a:off x="0" y="0"/>
                      <a:ext cx="441007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0D37ED40">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07C27"/>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3B9"/>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5637"/>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089F"/>
    <w:rsid w:val="00101CF2"/>
    <w:rsid w:val="001028B5"/>
    <w:rsid w:val="00103337"/>
    <w:rsid w:val="0010390A"/>
    <w:rsid w:val="00103EEA"/>
    <w:rsid w:val="00107306"/>
    <w:rsid w:val="0010798C"/>
    <w:rsid w:val="00107C52"/>
    <w:rsid w:val="00111781"/>
    <w:rsid w:val="00112FFB"/>
    <w:rsid w:val="00113E36"/>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55AE"/>
    <w:rsid w:val="00145D6E"/>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4255"/>
    <w:rsid w:val="00185414"/>
    <w:rsid w:val="0018707E"/>
    <w:rsid w:val="00187884"/>
    <w:rsid w:val="00187D98"/>
    <w:rsid w:val="001900BE"/>
    <w:rsid w:val="001901FE"/>
    <w:rsid w:val="00190ECD"/>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72A"/>
    <w:rsid w:val="001A7B51"/>
    <w:rsid w:val="001B0E3E"/>
    <w:rsid w:val="001B1DBB"/>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07E7"/>
    <w:rsid w:val="00252DF0"/>
    <w:rsid w:val="00253678"/>
    <w:rsid w:val="00255660"/>
    <w:rsid w:val="002614E6"/>
    <w:rsid w:val="00261A70"/>
    <w:rsid w:val="002622C6"/>
    <w:rsid w:val="002623B4"/>
    <w:rsid w:val="0026545E"/>
    <w:rsid w:val="00267E97"/>
    <w:rsid w:val="00270389"/>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47F"/>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549"/>
    <w:rsid w:val="002C581B"/>
    <w:rsid w:val="002C5BAD"/>
    <w:rsid w:val="002C6BF6"/>
    <w:rsid w:val="002C7427"/>
    <w:rsid w:val="002D0307"/>
    <w:rsid w:val="002D15BE"/>
    <w:rsid w:val="002D1E24"/>
    <w:rsid w:val="002D43A9"/>
    <w:rsid w:val="002D517F"/>
    <w:rsid w:val="002D5904"/>
    <w:rsid w:val="002D6613"/>
    <w:rsid w:val="002D77C5"/>
    <w:rsid w:val="002E0FD2"/>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40059"/>
    <w:rsid w:val="00341091"/>
    <w:rsid w:val="00341722"/>
    <w:rsid w:val="003435EE"/>
    <w:rsid w:val="003459C1"/>
    <w:rsid w:val="00346F20"/>
    <w:rsid w:val="00347832"/>
    <w:rsid w:val="00347C06"/>
    <w:rsid w:val="00347D2E"/>
    <w:rsid w:val="003558BE"/>
    <w:rsid w:val="003568FB"/>
    <w:rsid w:val="00357BEE"/>
    <w:rsid w:val="00361F2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581"/>
    <w:rsid w:val="003E39EA"/>
    <w:rsid w:val="003E4398"/>
    <w:rsid w:val="003E489F"/>
    <w:rsid w:val="003E499D"/>
    <w:rsid w:val="003E4C97"/>
    <w:rsid w:val="003E672A"/>
    <w:rsid w:val="003E78DD"/>
    <w:rsid w:val="003F1BA6"/>
    <w:rsid w:val="003F1E1A"/>
    <w:rsid w:val="003F4CF7"/>
    <w:rsid w:val="003F4F20"/>
    <w:rsid w:val="003F5140"/>
    <w:rsid w:val="003F5295"/>
    <w:rsid w:val="003F7CC9"/>
    <w:rsid w:val="003F7F4B"/>
    <w:rsid w:val="00401837"/>
    <w:rsid w:val="004021EC"/>
    <w:rsid w:val="0040246E"/>
    <w:rsid w:val="00406B4C"/>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66620"/>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26A1"/>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24F"/>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2E5D"/>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222A"/>
    <w:rsid w:val="005C286C"/>
    <w:rsid w:val="005C2E04"/>
    <w:rsid w:val="005C3AD9"/>
    <w:rsid w:val="005C5424"/>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BCE"/>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181"/>
    <w:rsid w:val="007A41FD"/>
    <w:rsid w:val="007A4D15"/>
    <w:rsid w:val="007A5342"/>
    <w:rsid w:val="007A5395"/>
    <w:rsid w:val="007A6892"/>
    <w:rsid w:val="007A6F0D"/>
    <w:rsid w:val="007B121D"/>
    <w:rsid w:val="007B1303"/>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2D55"/>
    <w:rsid w:val="007F446B"/>
    <w:rsid w:val="007F48AE"/>
    <w:rsid w:val="007F62A0"/>
    <w:rsid w:val="007F6337"/>
    <w:rsid w:val="007F6DFA"/>
    <w:rsid w:val="00801354"/>
    <w:rsid w:val="00801491"/>
    <w:rsid w:val="00802A5E"/>
    <w:rsid w:val="008039AC"/>
    <w:rsid w:val="00804055"/>
    <w:rsid w:val="008040E7"/>
    <w:rsid w:val="00806CCD"/>
    <w:rsid w:val="00806FE4"/>
    <w:rsid w:val="008076DF"/>
    <w:rsid w:val="00811939"/>
    <w:rsid w:val="00811AB8"/>
    <w:rsid w:val="008127C7"/>
    <w:rsid w:val="00814AA8"/>
    <w:rsid w:val="00814F6E"/>
    <w:rsid w:val="00815154"/>
    <w:rsid w:val="00815361"/>
    <w:rsid w:val="008154BD"/>
    <w:rsid w:val="00815835"/>
    <w:rsid w:val="00815BA6"/>
    <w:rsid w:val="008168FC"/>
    <w:rsid w:val="00817EF0"/>
    <w:rsid w:val="00821747"/>
    <w:rsid w:val="008249AD"/>
    <w:rsid w:val="0082583F"/>
    <w:rsid w:val="00826BDA"/>
    <w:rsid w:val="00827E52"/>
    <w:rsid w:val="00830D94"/>
    <w:rsid w:val="008321D5"/>
    <w:rsid w:val="00832F3A"/>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871"/>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546F"/>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958"/>
    <w:rsid w:val="00941026"/>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97D34"/>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B59"/>
    <w:rsid w:val="009B5CA4"/>
    <w:rsid w:val="009B6A10"/>
    <w:rsid w:val="009B7401"/>
    <w:rsid w:val="009C0EC1"/>
    <w:rsid w:val="009C21CC"/>
    <w:rsid w:val="009C5371"/>
    <w:rsid w:val="009C6E2D"/>
    <w:rsid w:val="009C77D1"/>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C59BC"/>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673C4"/>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1C0E"/>
    <w:rsid w:val="00BC207B"/>
    <w:rsid w:val="00BC5646"/>
    <w:rsid w:val="00BC5F34"/>
    <w:rsid w:val="00BC6425"/>
    <w:rsid w:val="00BC6AC8"/>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1E87"/>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0EE"/>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9C1"/>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0672"/>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441B"/>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95799"/>
    <w:rsid w:val="00FA09F2"/>
    <w:rsid w:val="00FA2AA8"/>
    <w:rsid w:val="00FA42A7"/>
    <w:rsid w:val="00FA457D"/>
    <w:rsid w:val="00FA48D6"/>
    <w:rsid w:val="00FB1318"/>
    <w:rsid w:val="00FB24B8"/>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2025-09-24T12:54:00Z</cp:lastPrinted>
  <dcterms:created xsi:type="dcterms:W3CDTF">2025-10-13T14:42:00Z</dcterms:created>
  <dcterms:modified xsi:type="dcterms:W3CDTF">2025-10-28T17:17:00Z</dcterms:modified>
</cp:coreProperties>
</file>