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420397B" w:rsidR="00F93CB0" w:rsidRDefault="00916D33" w:rsidP="00D921DE">
      <w:pPr>
        <w:tabs>
          <w:tab w:val="left" w:pos="8385"/>
          <w:tab w:val="left" w:pos="9360"/>
          <w:tab w:val="left" w:pos="10080"/>
          <w:tab w:val="center" w:pos="10800"/>
        </w:tabs>
      </w:pPr>
      <w:r>
        <w:rPr>
          <w:noProof/>
        </w:rPr>
        <w:drawing>
          <wp:anchor distT="0" distB="0" distL="114300" distR="114300" simplePos="0" relativeHeight="252320768" behindDoc="1" locked="0" layoutInCell="1" allowOverlap="1" wp14:anchorId="48A6C1F4" wp14:editId="0ACB8A4C">
            <wp:simplePos x="0" y="0"/>
            <wp:positionH relativeFrom="column">
              <wp:posOffset>4229100</wp:posOffset>
            </wp:positionH>
            <wp:positionV relativeFrom="paragraph">
              <wp:posOffset>-809625</wp:posOffset>
            </wp:positionV>
            <wp:extent cx="2468880" cy="2880360"/>
            <wp:effectExtent l="0" t="0" r="7620" b="0"/>
            <wp:wrapNone/>
            <wp:docPr id="1091482647" name="Picture 15" descr="A cartoon of men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82647" name="Picture 15" descr="A cartoon of men at a 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7879F1">
        <w:rPr>
          <w:noProof/>
        </w:rPr>
        <w:drawing>
          <wp:anchor distT="0" distB="0" distL="114300" distR="114300" simplePos="0" relativeHeight="252319744" behindDoc="1" locked="0" layoutInCell="1" allowOverlap="1" wp14:anchorId="13AF37D4" wp14:editId="6500CBC6">
            <wp:simplePos x="0" y="0"/>
            <wp:positionH relativeFrom="column">
              <wp:posOffset>-238125</wp:posOffset>
            </wp:positionH>
            <wp:positionV relativeFrom="paragraph">
              <wp:posOffset>-800100</wp:posOffset>
            </wp:positionV>
            <wp:extent cx="4389120" cy="2854104"/>
            <wp:effectExtent l="0" t="0" r="0" b="3810"/>
            <wp:wrapNone/>
            <wp:docPr id="788168778" name="Picture 14" descr="A stained glass window with a religious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8778" name="Picture 14" descr="A stained glass window with a religious im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5C0C5681">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FB267F9"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11 de mayo de 2025</w:t>
                            </w:r>
                          </w:p>
                          <w:p w14:paraId="5A4BA6AE"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IV Domingo de Pascua</w:t>
                            </w:r>
                          </w:p>
                          <w:p w14:paraId="23463848" w14:textId="77777777" w:rsidR="00112FFB" w:rsidRPr="001B003A" w:rsidRDefault="00112FFB" w:rsidP="00112FFB">
                            <w:pPr>
                              <w:spacing w:after="0" w:line="240" w:lineRule="auto"/>
                              <w:rPr>
                                <w:rFonts w:ascii="Times New Roman" w:eastAsia="MS Mincho" w:hAnsi="Times New Roman"/>
                                <w:b/>
                                <w:kern w:val="0"/>
                                <w:lang w:val="es-ES"/>
                              </w:rPr>
                            </w:pPr>
                          </w:p>
                          <w:p w14:paraId="57E9D82E" w14:textId="77777777" w:rsidR="00112FFB" w:rsidRPr="001B003A" w:rsidRDefault="00112FFB" w:rsidP="00112FFB">
                            <w:pPr>
                              <w:tabs>
                                <w:tab w:val="left" w:pos="1260"/>
                              </w:tabs>
                              <w:rPr>
                                <w:rFonts w:ascii="Times New Roman" w:hAnsi="Times New Roman"/>
                                <w:i/>
                                <w:lang w:val="es-MX"/>
                              </w:rPr>
                            </w:pPr>
                            <w:r w:rsidRPr="001B003A">
                              <w:rPr>
                                <w:rFonts w:ascii="Times New Roman" w:hAnsi="Times New Roman"/>
                                <w:iCs/>
                                <w:lang w:val="es-MX"/>
                              </w:rPr>
                              <w:t xml:space="preserve">Hoy Jesús nos revela que formamos parte de su rebaño. Son muchas ovejas, pero el Pastor trata con especial cariño a cada una de ellas, las conoce, cuida y protege del enemigo. Nunca olvida a ninguna de ellas, las ama y trasmite su amor. </w:t>
                            </w:r>
                            <w:r w:rsidRPr="001B003A">
                              <w:rPr>
                                <w:rFonts w:ascii="Times New Roman" w:hAnsi="Times New Roman"/>
                                <w:i/>
                                <w:lang w:val="es-MX"/>
                              </w:rPr>
                              <w:t xml:space="preserve">“Nuestra vida está totalmente segura en las manos de Jesús y del Padre, que son una sola cosa: un único amor, una única misericordia, reveladas de una vez y para siempre en el sacrificio de la cruz. Él es nuestro guía, nuestro maestro, nuestro amigo, nuestro modelo, pero sobre todo nuestro salvador. A veces Jesús nos llama, nos invita a seguirle, pero tal vez sucede que no nos damos cuenta de que es Él” (Papa Francisco).    </w:t>
                            </w:r>
                          </w:p>
                          <w:p w14:paraId="41173520" w14:textId="77777777" w:rsidR="00112FFB" w:rsidRPr="001B003A" w:rsidRDefault="00112FFB" w:rsidP="00112FFB">
                            <w:pPr>
                              <w:tabs>
                                <w:tab w:val="left" w:pos="1260"/>
                              </w:tabs>
                              <w:rPr>
                                <w:rFonts w:ascii="Times New Roman" w:hAnsi="Times New Roman"/>
                                <w:iCs/>
                                <w:lang w:val="es-MX"/>
                              </w:rPr>
                            </w:pPr>
                            <w:r w:rsidRPr="001B003A">
                              <w:rPr>
                                <w:rFonts w:ascii="Times New Roman" w:hAnsi="Times New Roman"/>
                                <w:iCs/>
                                <w:lang w:val="es-MX"/>
                              </w:rPr>
                              <w:t>¿Te das cuenta de cuándo Jesús te ha llamado? ¿Escuchas su voz o te haces el sordo? En la sociedad actual, vale la pena reflexionar sobre lo siguiente: ¿Qué voces nos dan confianza? ¿Cuáles nos hacen sentir seguros? Sobre todo, los niños y los jóvenes están muchas veces tan confundidos al escuchar voces que los llaman solo para perderlos, atacándolos con falsas promesas. Sin embargo, hay voces buenas que llaman a la unidad y a la paz, como el Papa Francisco, además de muchos padres y madres de familia, profesores y amigos buenos, que guían e instruyen para crecer en el bien y andar por el buen camino. Es un reto muy grande, pero no imposible de llevar a cabo. Dios te ama. ¡Grábatelo en el corazón!</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FB267F9"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11 de mayo de 2025</w:t>
                      </w:r>
                    </w:p>
                    <w:p w14:paraId="5A4BA6AE"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IV Domingo de Pascua</w:t>
                      </w:r>
                    </w:p>
                    <w:p w14:paraId="23463848" w14:textId="77777777" w:rsidR="00112FFB" w:rsidRPr="001B003A" w:rsidRDefault="00112FFB" w:rsidP="00112FFB">
                      <w:pPr>
                        <w:spacing w:after="0" w:line="240" w:lineRule="auto"/>
                        <w:rPr>
                          <w:rFonts w:ascii="Times New Roman" w:eastAsia="MS Mincho" w:hAnsi="Times New Roman"/>
                          <w:b/>
                          <w:kern w:val="0"/>
                          <w:lang w:val="es-ES"/>
                        </w:rPr>
                      </w:pPr>
                    </w:p>
                    <w:p w14:paraId="57E9D82E" w14:textId="77777777" w:rsidR="00112FFB" w:rsidRPr="001B003A" w:rsidRDefault="00112FFB" w:rsidP="00112FFB">
                      <w:pPr>
                        <w:tabs>
                          <w:tab w:val="left" w:pos="1260"/>
                        </w:tabs>
                        <w:rPr>
                          <w:rFonts w:ascii="Times New Roman" w:hAnsi="Times New Roman"/>
                          <w:i/>
                          <w:lang w:val="es-MX"/>
                        </w:rPr>
                      </w:pPr>
                      <w:r w:rsidRPr="001B003A">
                        <w:rPr>
                          <w:rFonts w:ascii="Times New Roman" w:hAnsi="Times New Roman"/>
                          <w:iCs/>
                          <w:lang w:val="es-MX"/>
                        </w:rPr>
                        <w:t xml:space="preserve">Hoy Jesús nos revela que formamos parte de su rebaño. Son muchas ovejas, pero el Pastor trata con especial cariño a cada una de ellas, las conoce, cuida y protege del enemigo. Nunca olvida a ninguna de ellas, las ama y trasmite su amor. </w:t>
                      </w:r>
                      <w:r w:rsidRPr="001B003A">
                        <w:rPr>
                          <w:rFonts w:ascii="Times New Roman" w:hAnsi="Times New Roman"/>
                          <w:i/>
                          <w:lang w:val="es-MX"/>
                        </w:rPr>
                        <w:t xml:space="preserve">“Nuestra vida está totalmente segura en las manos de Jesús y del Padre, que son una sola cosa: un único amor, una única misericordia, reveladas de una vez y para siempre en el sacrificio de la cruz. Él es nuestro guía, nuestro maestro, nuestro amigo, nuestro modelo, pero sobre todo nuestro salvador. A veces Jesús nos llama, nos invita a seguirle, pero tal vez sucede que no nos damos cuenta de que es Él” (Papa Francisco).    </w:t>
                      </w:r>
                    </w:p>
                    <w:p w14:paraId="41173520" w14:textId="77777777" w:rsidR="00112FFB" w:rsidRPr="001B003A" w:rsidRDefault="00112FFB" w:rsidP="00112FFB">
                      <w:pPr>
                        <w:tabs>
                          <w:tab w:val="left" w:pos="1260"/>
                        </w:tabs>
                        <w:rPr>
                          <w:rFonts w:ascii="Times New Roman" w:hAnsi="Times New Roman"/>
                          <w:iCs/>
                          <w:lang w:val="es-MX"/>
                        </w:rPr>
                      </w:pPr>
                      <w:r w:rsidRPr="001B003A">
                        <w:rPr>
                          <w:rFonts w:ascii="Times New Roman" w:hAnsi="Times New Roman"/>
                          <w:iCs/>
                          <w:lang w:val="es-MX"/>
                        </w:rPr>
                        <w:t>¿Te das cuenta de cuándo Jesús te ha llamado? ¿Escuchas su voz o te haces el sordo? En la sociedad actual, vale la pena reflexionar sobre lo siguiente: ¿Qué voces nos dan confianza? ¿Cuáles nos hacen sentir seguros? Sobre todo, los niños y los jóvenes están muchas veces tan confundidos al escuchar voces que los llaman solo para perderlos, atacándolos con falsas promesas. Sin embargo, hay voces buenas que llaman a la unidad y a la paz, como el Papa Francisco, además de muchos padres y madres de familia, profesores y amigos buenos, que guían e instruyen para crecer en el bien y andar por el buen camino. Es un reto muy grande, pero no imposible de llevar a cabo. Dios te ama. ¡Grábatelo en el corazón!</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BEB5DB2"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May 11, 2025</w:t>
                            </w:r>
                          </w:p>
                          <w:p w14:paraId="0F7662D6"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4</w:t>
                            </w:r>
                            <w:r w:rsidRPr="008768AD">
                              <w:rPr>
                                <w:b/>
                                <w:bCs/>
                                <w:color w:val="000000"/>
                                <w:sz w:val="22"/>
                                <w:szCs w:val="22"/>
                                <w:vertAlign w:val="superscript"/>
                              </w:rPr>
                              <w:t>th</w:t>
                            </w:r>
                            <w:r w:rsidRPr="008768AD">
                              <w:rPr>
                                <w:b/>
                                <w:bCs/>
                                <w:color w:val="000000"/>
                                <w:sz w:val="22"/>
                                <w:szCs w:val="22"/>
                              </w:rPr>
                              <w:t xml:space="preserve"> Sunday of Easter</w:t>
                            </w:r>
                          </w:p>
                          <w:p w14:paraId="4BBA783E"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John 10:27-30</w:t>
                            </w:r>
                          </w:p>
                          <w:p w14:paraId="4BA3CDD2" w14:textId="77777777" w:rsidR="00602D5E" w:rsidRPr="008768AD" w:rsidRDefault="00602D5E" w:rsidP="00602D5E">
                            <w:pPr>
                              <w:pStyle w:val="NormalWeb"/>
                              <w:spacing w:before="0" w:beforeAutospacing="0" w:after="0" w:afterAutospacing="0"/>
                              <w:rPr>
                                <w:color w:val="000000"/>
                                <w:sz w:val="22"/>
                                <w:szCs w:val="22"/>
                              </w:rPr>
                            </w:pPr>
                          </w:p>
                          <w:p w14:paraId="661BCF52"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A few years back, I felt as if I couldn’t hear God’s voice the way I used to. The words in the Bible seemed like cold ink on a page. Prayer felt like sitting anxiously in a lonely room. I was worried — how could I, a priest, preach or help others if I couldn’t hear God’s voice? It went on for months. </w:t>
                            </w:r>
                          </w:p>
                          <w:p w14:paraId="53ED7B6B" w14:textId="77777777" w:rsidR="00602D5E" w:rsidRPr="008768AD" w:rsidRDefault="00602D5E" w:rsidP="00602D5E">
                            <w:pPr>
                              <w:spacing w:after="0"/>
                              <w:rPr>
                                <w:rFonts w:ascii="Times New Roman" w:eastAsia="Times New Roman" w:hAnsi="Times New Roman"/>
                                <w:color w:val="000000"/>
                              </w:rPr>
                            </w:pPr>
                          </w:p>
                          <w:p w14:paraId="58A490A9"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Then a friend encouraged me to go on a retreat and spend as much time as possible in silence. After a day or two of quiet prayer, I noticed gentle but clear thoughts of repentance in two specific areas of my life. I asked God for the grace to change, and I went to confession. Suddenly, the divine silence that haunted me was filled with a sense of God’s closeness and goodness. I realized, gratefully, that God had been speaking to me in the quiet voice of my conscience.  </w:t>
                            </w:r>
                          </w:p>
                          <w:p w14:paraId="3C4E869A" w14:textId="77777777" w:rsidR="00602D5E" w:rsidRPr="008768AD" w:rsidRDefault="00602D5E" w:rsidP="00602D5E">
                            <w:pPr>
                              <w:spacing w:after="0"/>
                              <w:rPr>
                                <w:rFonts w:ascii="Times New Roman" w:eastAsia="Times New Roman" w:hAnsi="Times New Roman"/>
                                <w:color w:val="000000"/>
                              </w:rPr>
                            </w:pPr>
                          </w:p>
                          <w:p w14:paraId="2B8E884E"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This week we hear Jesus say, </w:t>
                            </w:r>
                            <w:r w:rsidRPr="008768AD">
                              <w:rPr>
                                <w:rFonts w:ascii="Times New Roman" w:eastAsia="Times New Roman" w:hAnsi="Times New Roman"/>
                                <w:b/>
                                <w:bCs/>
                                <w:color w:val="000000"/>
                              </w:rPr>
                              <w:t>“My sheep hear my voice. I know them and they follow me”</w:t>
                            </w:r>
                            <w:r w:rsidRPr="008768AD">
                              <w:rPr>
                                <w:rFonts w:ascii="Times New Roman" w:eastAsia="Times New Roman" w:hAnsi="Times New Roman"/>
                                <w:color w:val="000000"/>
                              </w:rPr>
                              <w:t xml:space="preserve"> </w:t>
                            </w:r>
                            <w:r w:rsidRPr="008768AD">
                              <w:rPr>
                                <w:rFonts w:ascii="Times New Roman" w:eastAsia="Times New Roman" w:hAnsi="Times New Roman"/>
                                <w:b/>
                                <w:bCs/>
                                <w:color w:val="000000"/>
                              </w:rPr>
                              <w:t>(John 10:27</w:t>
                            </w:r>
                            <w:r w:rsidRPr="008768AD">
                              <w:rPr>
                                <w:rFonts w:ascii="Times New Roman" w:eastAsia="Times New Roman" w:hAnsi="Times New Roman"/>
                                <w:color w:val="000000"/>
                              </w:rPr>
                              <w:t xml:space="preserve">). Jesus links the hearing of his voice to following him. He speaks to us in our conscience in an intimate, personal way, when we most need to hear him. When you feel deaf to God’s voice, perhaps it is time to listen in silence for His voice in your conscience calling you to hear and follow the Good Shepherd of your soul.  </w:t>
                            </w:r>
                          </w:p>
                          <w:p w14:paraId="160FE152" w14:textId="77777777" w:rsidR="00602D5E" w:rsidRPr="008768AD" w:rsidRDefault="00602D5E" w:rsidP="00602D5E">
                            <w:pPr>
                              <w:spacing w:after="0"/>
                              <w:rPr>
                                <w:rFonts w:ascii="Times New Roman" w:hAnsi="Times New Roman"/>
                              </w:rPr>
                            </w:pPr>
                          </w:p>
                          <w:p w14:paraId="7A43B71D" w14:textId="77777777" w:rsidR="00602D5E" w:rsidRPr="008768AD" w:rsidRDefault="00602D5E" w:rsidP="00602D5E">
                            <w:pPr>
                              <w:spacing w:after="0"/>
                              <w:rPr>
                                <w:rFonts w:ascii="Times New Roman" w:hAnsi="Times New Roman"/>
                                <w:i/>
                                <w:iCs/>
                              </w:rPr>
                            </w:pPr>
                            <w:r w:rsidRPr="008768AD">
                              <w:rPr>
                                <w:rFonts w:ascii="Times New Roman" w:hAnsi="Times New Roman"/>
                                <w:i/>
                                <w:iCs/>
                              </w:rPr>
                              <w:t>— Father John Muir</w:t>
                            </w: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BEB5DB2"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May 11, 2025</w:t>
                      </w:r>
                    </w:p>
                    <w:p w14:paraId="0F7662D6"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4</w:t>
                      </w:r>
                      <w:r w:rsidRPr="008768AD">
                        <w:rPr>
                          <w:b/>
                          <w:bCs/>
                          <w:color w:val="000000"/>
                          <w:sz w:val="22"/>
                          <w:szCs w:val="22"/>
                          <w:vertAlign w:val="superscript"/>
                        </w:rPr>
                        <w:t>th</w:t>
                      </w:r>
                      <w:r w:rsidRPr="008768AD">
                        <w:rPr>
                          <w:b/>
                          <w:bCs/>
                          <w:color w:val="000000"/>
                          <w:sz w:val="22"/>
                          <w:szCs w:val="22"/>
                        </w:rPr>
                        <w:t xml:space="preserve"> Sunday of Easter</w:t>
                      </w:r>
                    </w:p>
                    <w:p w14:paraId="4BBA783E"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John 10:27-30</w:t>
                      </w:r>
                    </w:p>
                    <w:p w14:paraId="4BA3CDD2" w14:textId="77777777" w:rsidR="00602D5E" w:rsidRPr="008768AD" w:rsidRDefault="00602D5E" w:rsidP="00602D5E">
                      <w:pPr>
                        <w:pStyle w:val="NormalWeb"/>
                        <w:spacing w:before="0" w:beforeAutospacing="0" w:after="0" w:afterAutospacing="0"/>
                        <w:rPr>
                          <w:color w:val="000000"/>
                          <w:sz w:val="22"/>
                          <w:szCs w:val="22"/>
                        </w:rPr>
                      </w:pPr>
                    </w:p>
                    <w:p w14:paraId="661BCF52"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A few years back, I felt as if I couldn’t hear God’s voice the way I used to. The words in the Bible seemed like cold ink on a page. Prayer felt like sitting anxiously in a lonely room. I was worried — how could I, a priest, preach or help others if I couldn’t hear God’s voice? It went on for months. </w:t>
                      </w:r>
                    </w:p>
                    <w:p w14:paraId="53ED7B6B" w14:textId="77777777" w:rsidR="00602D5E" w:rsidRPr="008768AD" w:rsidRDefault="00602D5E" w:rsidP="00602D5E">
                      <w:pPr>
                        <w:spacing w:after="0"/>
                        <w:rPr>
                          <w:rFonts w:ascii="Times New Roman" w:eastAsia="Times New Roman" w:hAnsi="Times New Roman"/>
                          <w:color w:val="000000"/>
                        </w:rPr>
                      </w:pPr>
                    </w:p>
                    <w:p w14:paraId="58A490A9"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Then a friend encouraged me to go on a retreat and spend as much time as possible in silence. After a day or two of quiet prayer, I noticed gentle but clear thoughts of repentance in two specific areas of my life. I asked God for the grace to change, and I went to confession. Suddenly, the divine silence that haunted me was filled with a sense of God’s closeness and goodness. I realized, gratefully, that God had been speaking to me in the quiet voice of my conscience.  </w:t>
                      </w:r>
                    </w:p>
                    <w:p w14:paraId="3C4E869A" w14:textId="77777777" w:rsidR="00602D5E" w:rsidRPr="008768AD" w:rsidRDefault="00602D5E" w:rsidP="00602D5E">
                      <w:pPr>
                        <w:spacing w:after="0"/>
                        <w:rPr>
                          <w:rFonts w:ascii="Times New Roman" w:eastAsia="Times New Roman" w:hAnsi="Times New Roman"/>
                          <w:color w:val="000000"/>
                        </w:rPr>
                      </w:pPr>
                    </w:p>
                    <w:p w14:paraId="2B8E884E"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This week we hear Jesus say, </w:t>
                      </w:r>
                      <w:r w:rsidRPr="008768AD">
                        <w:rPr>
                          <w:rFonts w:ascii="Times New Roman" w:eastAsia="Times New Roman" w:hAnsi="Times New Roman"/>
                          <w:b/>
                          <w:bCs/>
                          <w:color w:val="000000"/>
                        </w:rPr>
                        <w:t>“My sheep hear my voice. I know them and they follow me”</w:t>
                      </w:r>
                      <w:r w:rsidRPr="008768AD">
                        <w:rPr>
                          <w:rFonts w:ascii="Times New Roman" w:eastAsia="Times New Roman" w:hAnsi="Times New Roman"/>
                          <w:color w:val="000000"/>
                        </w:rPr>
                        <w:t xml:space="preserve"> </w:t>
                      </w:r>
                      <w:r w:rsidRPr="008768AD">
                        <w:rPr>
                          <w:rFonts w:ascii="Times New Roman" w:eastAsia="Times New Roman" w:hAnsi="Times New Roman"/>
                          <w:b/>
                          <w:bCs/>
                          <w:color w:val="000000"/>
                        </w:rPr>
                        <w:t>(John 10:27</w:t>
                      </w:r>
                      <w:r w:rsidRPr="008768AD">
                        <w:rPr>
                          <w:rFonts w:ascii="Times New Roman" w:eastAsia="Times New Roman" w:hAnsi="Times New Roman"/>
                          <w:color w:val="000000"/>
                        </w:rPr>
                        <w:t xml:space="preserve">). Jesus links the hearing of his voice to following him. He speaks to us in our conscience in an intimate, personal way, when we most need to hear him. When you feel deaf to God’s voice, perhaps it is time to listen in silence for His voice in your conscience calling you to hear and follow the Good Shepherd of your soul.  </w:t>
                      </w:r>
                    </w:p>
                    <w:p w14:paraId="160FE152" w14:textId="77777777" w:rsidR="00602D5E" w:rsidRPr="008768AD" w:rsidRDefault="00602D5E" w:rsidP="00602D5E">
                      <w:pPr>
                        <w:spacing w:after="0"/>
                        <w:rPr>
                          <w:rFonts w:ascii="Times New Roman" w:hAnsi="Times New Roman"/>
                        </w:rPr>
                      </w:pPr>
                    </w:p>
                    <w:p w14:paraId="7A43B71D" w14:textId="77777777" w:rsidR="00602D5E" w:rsidRPr="008768AD" w:rsidRDefault="00602D5E" w:rsidP="00602D5E">
                      <w:pPr>
                        <w:spacing w:after="0"/>
                        <w:rPr>
                          <w:rFonts w:ascii="Times New Roman" w:hAnsi="Times New Roman"/>
                          <w:i/>
                          <w:iCs/>
                        </w:rPr>
                      </w:pPr>
                      <w:r w:rsidRPr="008768AD">
                        <w:rPr>
                          <w:rFonts w:ascii="Times New Roman" w:hAnsi="Times New Roman"/>
                          <w:i/>
                          <w:iCs/>
                        </w:rPr>
                        <w:t>— Father John Muir</w:t>
                      </w: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4F53258"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D529B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D0E8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F092A70" w:rsidR="00191577" w:rsidRPr="00950BFE" w:rsidRDefault="00ED0E8E"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1401A" id="_x0000_t202" coordsize="21600,21600" o:spt="202" path="m,l,21600r21600,l21600,xe">
                <v:stroke joinstyle="miter"/>
                <v:path gradientshapeok="t" o:connecttype="rect"/>
              </v:shapetype>
              <v:shape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4F53258"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D529B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D0E8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F092A70" w:rsidR="00191577" w:rsidRPr="00950BFE" w:rsidRDefault="00ED0E8E"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13B62C9D" w14:textId="05A6EB34" w:rsidR="00A11F2D" w:rsidRPr="00F10575" w:rsidRDefault="00A11F2D" w:rsidP="00A11F2D">
                            <w:pPr>
                              <w:rPr>
                                <w:rFonts w:ascii="Times New Roman" w:eastAsia="Arial" w:hAnsi="Times New Roman"/>
                                <w:b/>
                                <w:kern w:val="0"/>
                                <w:sz w:val="24"/>
                                <w:szCs w:val="24"/>
                                <w:lang w:val="en"/>
                              </w:rPr>
                            </w:pPr>
                            <w:r w:rsidRPr="00F10575">
                              <w:rPr>
                                <w:rFonts w:ascii="Times New Roman" w:eastAsia="Arial" w:hAnsi="Times New Roman"/>
                                <w:b/>
                                <w:kern w:val="0"/>
                                <w:sz w:val="24"/>
                                <w:szCs w:val="24"/>
                                <w:lang w:val="en"/>
                              </w:rPr>
                              <w:t>Retreat</w:t>
                            </w:r>
                          </w:p>
                          <w:p w14:paraId="4EDA31CA" w14:textId="04B4847B" w:rsidR="00A11F2D" w:rsidRDefault="00A11F2D" w:rsidP="00A11F2D">
                            <w:pPr>
                              <w:rPr>
                                <w:rFonts w:ascii="Times New Roman" w:hAnsi="Times New Roman"/>
                                <w:sz w:val="24"/>
                                <w:szCs w:val="24"/>
                              </w:rPr>
                            </w:pPr>
                            <w:r w:rsidRPr="00F10575">
                              <w:rPr>
                                <w:rFonts w:ascii="Times New Roman" w:hAnsi="Times New Roman"/>
                                <w:sz w:val="24"/>
                                <w:szCs w:val="24"/>
                              </w:rPr>
                              <w:t>Spiritual retreats are an act of removing oneself from daily life for a period of prayer and reflection, with the intent of returning transformed. There are many kinds of retreats, but all share a common purpose: communion with God.</w:t>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13B62C9D" w14:textId="05A6EB34" w:rsidR="00A11F2D" w:rsidRPr="00F10575" w:rsidRDefault="00A11F2D" w:rsidP="00A11F2D">
                      <w:pPr>
                        <w:rPr>
                          <w:rFonts w:ascii="Times New Roman" w:eastAsia="Arial" w:hAnsi="Times New Roman"/>
                          <w:b/>
                          <w:kern w:val="0"/>
                          <w:sz w:val="24"/>
                          <w:szCs w:val="24"/>
                          <w:lang w:val="en"/>
                        </w:rPr>
                      </w:pPr>
                      <w:r w:rsidRPr="00F10575">
                        <w:rPr>
                          <w:rFonts w:ascii="Times New Roman" w:eastAsia="Arial" w:hAnsi="Times New Roman"/>
                          <w:b/>
                          <w:kern w:val="0"/>
                          <w:sz w:val="24"/>
                          <w:szCs w:val="24"/>
                          <w:lang w:val="en"/>
                        </w:rPr>
                        <w:t>Retreat</w:t>
                      </w:r>
                    </w:p>
                    <w:p w14:paraId="4EDA31CA" w14:textId="04B4847B" w:rsidR="00A11F2D" w:rsidRDefault="00A11F2D" w:rsidP="00A11F2D">
                      <w:pPr>
                        <w:rPr>
                          <w:rFonts w:ascii="Times New Roman" w:hAnsi="Times New Roman"/>
                          <w:sz w:val="24"/>
                          <w:szCs w:val="24"/>
                        </w:rPr>
                      </w:pPr>
                      <w:r w:rsidRPr="00F10575">
                        <w:rPr>
                          <w:rFonts w:ascii="Times New Roman" w:hAnsi="Times New Roman"/>
                          <w:sz w:val="24"/>
                          <w:szCs w:val="24"/>
                        </w:rPr>
                        <w:t>Spiritual retreats are an act of removing oneself from daily life for a period of prayer and reflection, with the intent of returning transformed. There are many kinds of retreats, but all share a common purpose: communion with God.</w:t>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1E6FBC4"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4</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1E6FBC4"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4</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202697D"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195A678" w:rsidR="0010390A" w:rsidRDefault="00E80B41" w:rsidP="00B37A25">
      <w:pPr>
        <w:tabs>
          <w:tab w:val="left" w:pos="7335"/>
          <w:tab w:val="left" w:pos="15015"/>
          <w:tab w:val="left" w:pos="16950"/>
          <w:tab w:val="left" w:pos="17835"/>
        </w:tabs>
      </w:pPr>
      <w:r>
        <w:rPr>
          <w:noProof/>
        </w:rPr>
        <w:lastRenderedPageBreak/>
        <w:drawing>
          <wp:anchor distT="0" distB="0" distL="114300" distR="114300" simplePos="0" relativeHeight="252324864" behindDoc="1" locked="0" layoutInCell="1" allowOverlap="1" wp14:anchorId="39527564" wp14:editId="497C92EC">
            <wp:simplePos x="0" y="0"/>
            <wp:positionH relativeFrom="column">
              <wp:posOffset>7019925</wp:posOffset>
            </wp:positionH>
            <wp:positionV relativeFrom="paragraph">
              <wp:posOffset>-685800</wp:posOffset>
            </wp:positionV>
            <wp:extent cx="4389120" cy="6783188"/>
            <wp:effectExtent l="0" t="0" r="0" b="0"/>
            <wp:wrapNone/>
            <wp:docPr id="1421596187" name="Picture 19" descr="A coloring page of a person with a pa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96187" name="Picture 19" descr="A coloring page of a person with a pa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FC47C2">
        <w:rPr>
          <w:noProof/>
        </w:rPr>
        <w:drawing>
          <wp:anchor distT="0" distB="0" distL="114300" distR="114300" simplePos="0" relativeHeight="252314624" behindDoc="1" locked="0" layoutInCell="1" allowOverlap="1" wp14:anchorId="61674427" wp14:editId="51AB3D61">
            <wp:simplePos x="0" y="0"/>
            <wp:positionH relativeFrom="column">
              <wp:posOffset>-152400</wp:posOffset>
            </wp:positionH>
            <wp:positionV relativeFrom="paragraph">
              <wp:posOffset>-771525</wp:posOffset>
            </wp:positionV>
            <wp:extent cx="6126480" cy="3569883"/>
            <wp:effectExtent l="0" t="0" r="7620" b="0"/>
            <wp:wrapNone/>
            <wp:docPr id="350217072" name="Picture 17"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7072" name="Picture 17"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6814" t="5446" r="4835" b="27929"/>
                    <a:stretch/>
                  </pic:blipFill>
                  <pic:spPr bwMode="auto">
                    <a:xfrm>
                      <a:off x="0" y="0"/>
                      <a:ext cx="6126480" cy="3569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582CB08F">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0787D9A7"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The Tradition of Genuflection</w:t>
                            </w:r>
                          </w:p>
                          <w:p w14:paraId="01B57DD7" w14:textId="77777777" w:rsidR="00460BBC" w:rsidRPr="00460BBC" w:rsidRDefault="00460BBC" w:rsidP="00460BBC">
                            <w:pPr>
                              <w:spacing w:after="0" w:line="240" w:lineRule="auto"/>
                              <w:rPr>
                                <w:rFonts w:ascii="Times New Roman" w:hAnsi="Times New Roman"/>
                                <w:b/>
                                <w:bCs/>
                                <w:sz w:val="20"/>
                                <w:szCs w:val="20"/>
                              </w:rPr>
                            </w:pPr>
                          </w:p>
                          <w:p w14:paraId="2AA94DFD"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Question:</w:t>
                            </w:r>
                          </w:p>
                          <w:p w14:paraId="3C21B52F"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Why do Catholics genuflect?</w:t>
                            </w:r>
                          </w:p>
                          <w:p w14:paraId="7430A77C" w14:textId="77777777" w:rsidR="00460BBC" w:rsidRPr="00460BBC" w:rsidRDefault="00460BBC" w:rsidP="00460BBC">
                            <w:pPr>
                              <w:spacing w:after="0" w:line="240" w:lineRule="auto"/>
                              <w:rPr>
                                <w:rFonts w:ascii="Times New Roman" w:hAnsi="Times New Roman"/>
                                <w:sz w:val="20"/>
                                <w:szCs w:val="20"/>
                              </w:rPr>
                            </w:pPr>
                          </w:p>
                          <w:p w14:paraId="099630F8"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Answer:</w:t>
                            </w:r>
                          </w:p>
                          <w:p w14:paraId="61E143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Genuflection is an act of devotion that literally means “to bend the knee.” For many Catholics, it’s an almost automatic gesture that we perform before entering our pew or row of seats at Mass. But, like many of the symbols and gestures of our faith tradition, genuflecting can also be an invitation for deeper reflection.</w:t>
                            </w:r>
                          </w:p>
                          <w:p w14:paraId="19E2BD4D" w14:textId="77777777" w:rsidR="00460BBC" w:rsidRPr="00460BBC" w:rsidRDefault="00460BBC" w:rsidP="00460BBC">
                            <w:pPr>
                              <w:spacing w:after="0" w:line="240" w:lineRule="auto"/>
                              <w:rPr>
                                <w:rFonts w:ascii="Times New Roman" w:hAnsi="Times New Roman"/>
                                <w:sz w:val="20"/>
                                <w:szCs w:val="20"/>
                              </w:rPr>
                            </w:pPr>
                          </w:p>
                          <w:p w14:paraId="2A84FD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The practice of “bending the knee” is an ancient way of recognizing the presence of someone greater than we are. It has been said that the practice dates back to the time of Alexander the Great, but it became a common part of etiquette in the royal courts of the Middle Ages. From throne rooms and palaces, it was a small step to genuflecting becoming part of the devotional lives of Christians, who used this secular gesture as a way of recognizing the presence of the One who is King of Kings, especially in the Eucharist.</w:t>
                            </w:r>
                          </w:p>
                          <w:p w14:paraId="4AF933E0" w14:textId="77777777" w:rsidR="00460BBC" w:rsidRPr="00460BBC" w:rsidRDefault="00460BBC" w:rsidP="00460BBC">
                            <w:pPr>
                              <w:spacing w:after="0" w:line="240" w:lineRule="auto"/>
                              <w:rPr>
                                <w:rFonts w:ascii="Times New Roman" w:hAnsi="Times New Roman"/>
                                <w:sz w:val="20"/>
                                <w:szCs w:val="20"/>
                              </w:rPr>
                            </w:pPr>
                          </w:p>
                          <w:p w14:paraId="5547F6B5"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Today, Catholics are asked to genuflect in the presence of the Blessed Sacrament (whether in the tabernacle or exposed on the altar during eucharistic adoration). So, while it has become second nature to genuflect before entering your seat in church, we should pay attention to where the Blessed Sacrament is kept in each church or chapel that we visit, and genuflect in the direction of the tabernacle where the Blessed Sacrament is kept. In churches or chapels in which the tabernacle is in a separate space, we are invited to simply bow toward the altar.</w:t>
                            </w:r>
                          </w:p>
                          <w:p w14:paraId="44D071E5" w14:textId="77777777" w:rsidR="00460BBC" w:rsidRPr="00460BBC" w:rsidRDefault="00460BBC" w:rsidP="00460BBC">
                            <w:pPr>
                              <w:spacing w:after="0" w:line="240" w:lineRule="auto"/>
                              <w:rPr>
                                <w:rFonts w:ascii="Times New Roman" w:hAnsi="Times New Roman"/>
                                <w:sz w:val="20"/>
                                <w:szCs w:val="20"/>
                              </w:rPr>
                            </w:pPr>
                          </w:p>
                          <w:p w14:paraId="0BAE2680"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In addition to genuflecting before the Blessed Sacrament, we are also instructed to genuflect before the cross used for veneration on Good Friday (during the solemn celebrations of the Lord’s Passion) and any time a relic of the True Cross is displayed for veneration. This long-standing tradition is a way of honoring the cross as the great sign of our salvation and of showing devotion to the passion of Jesus.</w:t>
                            </w:r>
                          </w:p>
                          <w:p w14:paraId="3307BAD7" w14:textId="77777777" w:rsidR="00460BBC" w:rsidRPr="00460BBC" w:rsidRDefault="00460BBC" w:rsidP="00460BBC">
                            <w:pPr>
                              <w:spacing w:after="0" w:line="240" w:lineRule="auto"/>
                              <w:rPr>
                                <w:rFonts w:ascii="Times New Roman" w:hAnsi="Times New Roman"/>
                                <w:sz w:val="20"/>
                                <w:szCs w:val="20"/>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0787D9A7"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The Tradition of Genuflection</w:t>
                      </w:r>
                    </w:p>
                    <w:p w14:paraId="01B57DD7" w14:textId="77777777" w:rsidR="00460BBC" w:rsidRPr="00460BBC" w:rsidRDefault="00460BBC" w:rsidP="00460BBC">
                      <w:pPr>
                        <w:spacing w:after="0" w:line="240" w:lineRule="auto"/>
                        <w:rPr>
                          <w:rFonts w:ascii="Times New Roman" w:hAnsi="Times New Roman"/>
                          <w:b/>
                          <w:bCs/>
                          <w:sz w:val="20"/>
                          <w:szCs w:val="20"/>
                        </w:rPr>
                      </w:pPr>
                    </w:p>
                    <w:p w14:paraId="2AA94DFD"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Question:</w:t>
                      </w:r>
                    </w:p>
                    <w:p w14:paraId="3C21B52F"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Why do Catholics genuflect?</w:t>
                      </w:r>
                    </w:p>
                    <w:p w14:paraId="7430A77C" w14:textId="77777777" w:rsidR="00460BBC" w:rsidRPr="00460BBC" w:rsidRDefault="00460BBC" w:rsidP="00460BBC">
                      <w:pPr>
                        <w:spacing w:after="0" w:line="240" w:lineRule="auto"/>
                        <w:rPr>
                          <w:rFonts w:ascii="Times New Roman" w:hAnsi="Times New Roman"/>
                          <w:sz w:val="20"/>
                          <w:szCs w:val="20"/>
                        </w:rPr>
                      </w:pPr>
                    </w:p>
                    <w:p w14:paraId="099630F8"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Answer:</w:t>
                      </w:r>
                    </w:p>
                    <w:p w14:paraId="61E143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Genuflection is an act of devotion that literally means “to bend the knee.” For many Catholics, it’s an almost automatic gesture that we perform before entering our pew or row of seats at Mass. But, like many of the symbols and gestures of our faith tradition, genuflecting can also be an invitation for deeper reflection.</w:t>
                      </w:r>
                    </w:p>
                    <w:p w14:paraId="19E2BD4D" w14:textId="77777777" w:rsidR="00460BBC" w:rsidRPr="00460BBC" w:rsidRDefault="00460BBC" w:rsidP="00460BBC">
                      <w:pPr>
                        <w:spacing w:after="0" w:line="240" w:lineRule="auto"/>
                        <w:rPr>
                          <w:rFonts w:ascii="Times New Roman" w:hAnsi="Times New Roman"/>
                          <w:sz w:val="20"/>
                          <w:szCs w:val="20"/>
                        </w:rPr>
                      </w:pPr>
                    </w:p>
                    <w:p w14:paraId="2A84FD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 xml:space="preserve">The practice of “bending the knee” is an ancient way of recognizing the presence of someone greater than we are. It has been said that the practice </w:t>
                      </w:r>
                      <w:proofErr w:type="gramStart"/>
                      <w:r w:rsidRPr="00460BBC">
                        <w:rPr>
                          <w:rFonts w:ascii="Times New Roman" w:hAnsi="Times New Roman"/>
                          <w:sz w:val="20"/>
                          <w:szCs w:val="20"/>
                        </w:rPr>
                        <w:t>dates back to</w:t>
                      </w:r>
                      <w:proofErr w:type="gramEnd"/>
                      <w:r w:rsidRPr="00460BBC">
                        <w:rPr>
                          <w:rFonts w:ascii="Times New Roman" w:hAnsi="Times New Roman"/>
                          <w:sz w:val="20"/>
                          <w:szCs w:val="20"/>
                        </w:rPr>
                        <w:t xml:space="preserve"> the time of Alexander the Great, but it became a common part of etiquette in the royal courts of the Middle Ages. From throne rooms and palaces, it was a small step to genuflecting becoming part of the devotional lives of Christians, who used this secular gesture as a way of recognizing the presence of the One who is King of Kings, especially in the Eucharist.</w:t>
                      </w:r>
                    </w:p>
                    <w:p w14:paraId="4AF933E0" w14:textId="77777777" w:rsidR="00460BBC" w:rsidRPr="00460BBC" w:rsidRDefault="00460BBC" w:rsidP="00460BBC">
                      <w:pPr>
                        <w:spacing w:after="0" w:line="240" w:lineRule="auto"/>
                        <w:rPr>
                          <w:rFonts w:ascii="Times New Roman" w:hAnsi="Times New Roman"/>
                          <w:sz w:val="20"/>
                          <w:szCs w:val="20"/>
                        </w:rPr>
                      </w:pPr>
                    </w:p>
                    <w:p w14:paraId="5547F6B5"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 xml:space="preserve">Today, Catholics are asked to genuflect in the presence of the Blessed Sacrament (whether in the tabernacle or exposed on the altar during eucharistic adoration). So, while it has become second nature to genuflect before entering your seat in church, we should pay attention to where the Blessed Sacrament is kept in each church or chapel that we </w:t>
                      </w:r>
                      <w:proofErr w:type="gramStart"/>
                      <w:r w:rsidRPr="00460BBC">
                        <w:rPr>
                          <w:rFonts w:ascii="Times New Roman" w:hAnsi="Times New Roman"/>
                          <w:sz w:val="20"/>
                          <w:szCs w:val="20"/>
                        </w:rPr>
                        <w:t>visit, and</w:t>
                      </w:r>
                      <w:proofErr w:type="gramEnd"/>
                      <w:r w:rsidRPr="00460BBC">
                        <w:rPr>
                          <w:rFonts w:ascii="Times New Roman" w:hAnsi="Times New Roman"/>
                          <w:sz w:val="20"/>
                          <w:szCs w:val="20"/>
                        </w:rPr>
                        <w:t xml:space="preserve"> genuflect in the direction of the tabernacle where the Blessed Sacrament is kept. In churches or chapels in which the tabernacle is in a separate space, we are invited to simply bow toward the altar.</w:t>
                      </w:r>
                    </w:p>
                    <w:p w14:paraId="44D071E5" w14:textId="77777777" w:rsidR="00460BBC" w:rsidRPr="00460BBC" w:rsidRDefault="00460BBC" w:rsidP="00460BBC">
                      <w:pPr>
                        <w:spacing w:after="0" w:line="240" w:lineRule="auto"/>
                        <w:rPr>
                          <w:rFonts w:ascii="Times New Roman" w:hAnsi="Times New Roman"/>
                          <w:sz w:val="20"/>
                          <w:szCs w:val="20"/>
                        </w:rPr>
                      </w:pPr>
                    </w:p>
                    <w:p w14:paraId="0BAE2680"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In addition to genuflecting before the Blessed Sacrament, we are also instructed to genuflect before the cross used for veneration on Good Friday (during the solemn celebrations of the Lord’s Passion) and any time a relic of the True Cross is displayed for veneration. This long-standing tradition is a way of honoring the cross as the great sign of our salvation and of showing devotion to the passion of Jesus.</w:t>
                      </w:r>
                    </w:p>
                    <w:p w14:paraId="3307BAD7" w14:textId="77777777" w:rsidR="00460BBC" w:rsidRPr="00460BBC" w:rsidRDefault="00460BBC" w:rsidP="00460BBC">
                      <w:pPr>
                        <w:spacing w:after="0" w:line="240" w:lineRule="auto"/>
                        <w:rPr>
                          <w:rFonts w:ascii="Times New Roman" w:hAnsi="Times New Roman"/>
                          <w:sz w:val="20"/>
                          <w:szCs w:val="20"/>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263259AE" w:rsidR="00415039" w:rsidRPr="00415039" w:rsidRDefault="004770CD" w:rsidP="001811D1">
      <w:pPr>
        <w:tabs>
          <w:tab w:val="left" w:pos="14130"/>
          <w:tab w:val="left" w:pos="15030"/>
          <w:tab w:val="left" w:pos="16230"/>
        </w:tabs>
      </w:pPr>
      <w:r>
        <w:tab/>
      </w:r>
      <w:r w:rsidR="001E1063">
        <w:tab/>
      </w:r>
      <w:r w:rsidR="001811D1">
        <w:tab/>
      </w:r>
    </w:p>
    <w:p w14:paraId="185A2DFC" w14:textId="758FD212"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3D1288F0" w:rsidR="00415039" w:rsidRPr="00415039" w:rsidRDefault="009F2230" w:rsidP="00F769AA">
      <w:pPr>
        <w:tabs>
          <w:tab w:val="left" w:pos="6285"/>
          <w:tab w:val="left" w:pos="14235"/>
          <w:tab w:val="left" w:pos="14970"/>
        </w:tabs>
      </w:pPr>
      <w:r>
        <w:rPr>
          <w:noProof/>
        </w:rPr>
        <w:drawing>
          <wp:anchor distT="0" distB="0" distL="114300" distR="114300" simplePos="0" relativeHeight="252323840" behindDoc="1" locked="0" layoutInCell="1" allowOverlap="1" wp14:anchorId="0BA5031B" wp14:editId="6AD005D4">
            <wp:simplePos x="0" y="0"/>
            <wp:positionH relativeFrom="column">
              <wp:posOffset>2981325</wp:posOffset>
            </wp:positionH>
            <wp:positionV relativeFrom="paragraph">
              <wp:posOffset>743585</wp:posOffset>
            </wp:positionV>
            <wp:extent cx="3566160" cy="2228850"/>
            <wp:effectExtent l="0" t="0" r="0" b="0"/>
            <wp:wrapNone/>
            <wp:docPr id="2083076558" name="Picture 18" descr="A person standing on a mountain with her hands fold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76558" name="Picture 18" descr="A person standing on a mountain with her hands folde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6160" cy="2228850"/>
                    </a:xfrm>
                    <a:prstGeom prst="rect">
                      <a:avLst/>
                    </a:prstGeom>
                  </pic:spPr>
                </pic:pic>
              </a:graphicData>
            </a:graphic>
            <wp14:sizeRelH relativeFrom="margin">
              <wp14:pctWidth>0</wp14:pctWidth>
            </wp14:sizeRelH>
            <wp14:sizeRelV relativeFrom="margin">
              <wp14:pctHeight>0</wp14:pctHeight>
            </wp14:sizeRelV>
          </wp:anchor>
        </w:drawing>
      </w:r>
      <w:r w:rsidR="004C1F15">
        <w:rPr>
          <w:noProof/>
        </w:rPr>
        <w:drawing>
          <wp:anchor distT="0" distB="0" distL="114300" distR="114300" simplePos="0" relativeHeight="252322816" behindDoc="1" locked="0" layoutInCell="1" allowOverlap="1" wp14:anchorId="093634E7" wp14:editId="5A547A31">
            <wp:simplePos x="0" y="0"/>
            <wp:positionH relativeFrom="column">
              <wp:posOffset>-676275</wp:posOffset>
            </wp:positionH>
            <wp:positionV relativeFrom="paragraph">
              <wp:posOffset>543560</wp:posOffset>
            </wp:positionV>
            <wp:extent cx="3657600" cy="2581835"/>
            <wp:effectExtent l="0" t="0" r="0" b="9525"/>
            <wp:wrapNone/>
            <wp:docPr id="801503129" name="Picture 17"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03129" name="Picture 17" descr="A page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8388" t="22107" r="33050" b="45949"/>
                    <a:stretch/>
                  </pic:blipFill>
                  <pic:spPr bwMode="auto">
                    <a:xfrm>
                      <a:off x="0" y="0"/>
                      <a:ext cx="3657600" cy="25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891">
        <w:rPr>
          <w:noProof/>
        </w:rPr>
        <w:drawing>
          <wp:anchor distT="0" distB="0" distL="114300" distR="114300" simplePos="0" relativeHeight="252321792" behindDoc="1" locked="0" layoutInCell="1" allowOverlap="1" wp14:anchorId="4BF1544E" wp14:editId="538D1FA0">
            <wp:simplePos x="0" y="0"/>
            <wp:positionH relativeFrom="column">
              <wp:posOffset>6858000</wp:posOffset>
            </wp:positionH>
            <wp:positionV relativeFrom="paragraph">
              <wp:posOffset>3934460</wp:posOffset>
            </wp:positionV>
            <wp:extent cx="4886325" cy="1600200"/>
            <wp:effectExtent l="0" t="0" r="9525" b="0"/>
            <wp:wrapNone/>
            <wp:docPr id="56637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534" name="Picture 56637534"/>
                    <pic:cNvPicPr/>
                  </pic:nvPicPr>
                  <pic:blipFill rotWithShape="1">
                    <a:blip r:embed="rId16" cstate="print">
                      <a:extLst>
                        <a:ext uri="{28A0092B-C50C-407E-A947-70E740481C1C}">
                          <a14:useLocalDpi xmlns:a14="http://schemas.microsoft.com/office/drawing/2010/main" val="0"/>
                        </a:ext>
                      </a:extLst>
                    </a:blip>
                    <a:srcRect l="10334" t="71127" r="12831" b="9154"/>
                    <a:stretch/>
                  </pic:blipFill>
                  <pic:spPr bwMode="auto">
                    <a:xfrm>
                      <a:off x="0" y="0"/>
                      <a:ext cx="488632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3671BC7">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5A9A"/>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421"/>
    <w:rsid w:val="00315D42"/>
    <w:rsid w:val="0031711E"/>
    <w:rsid w:val="00321F40"/>
    <w:rsid w:val="003236BA"/>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17E5F"/>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1F2D"/>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12073"/>
    <w:rsid w:val="00B124F9"/>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3</cp:revision>
  <cp:lastPrinted>2025-01-14T14:18:00Z</cp:lastPrinted>
  <dcterms:created xsi:type="dcterms:W3CDTF">2025-04-29T14:59:00Z</dcterms:created>
  <dcterms:modified xsi:type="dcterms:W3CDTF">2025-04-29T15:00:00Z</dcterms:modified>
</cp:coreProperties>
</file>